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2C59FD" w:rsidRDefault="00F85E3C" w:rsidP="00167459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bookmarkStart w:id="0" w:name="_GoBack"/>
      <w:bookmarkEnd w:id="0"/>
      <w:r w:rsidRPr="002C59FD">
        <w:rPr>
          <w:rFonts w:ascii="Times New Roman" w:eastAsia="Times New Roman" w:hAnsi="Times New Roman" w:cs="Times New Roman"/>
          <w:color w:val="auto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45.45pt" fillcolor="window">
            <v:imagedata r:id="rId8" o:title=""/>
          </v:shape>
        </w:pict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F85E3C" w:rsidRPr="002C59FD" w:rsidTr="00ED3883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5E3C" w:rsidRPr="002C59FD" w:rsidRDefault="00F85E3C" w:rsidP="00F85E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F85E3C" w:rsidRPr="002C59FD" w:rsidRDefault="00F85E3C" w:rsidP="00F85E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МУНИЦИПАЛЬНОГО ОБРАЗОВАНИЯ</w:t>
            </w:r>
          </w:p>
          <w:p w:rsidR="00F85E3C" w:rsidRPr="002C59FD" w:rsidRDefault="00F85E3C" w:rsidP="00F85E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  <w:p w:rsidR="00F85E3C" w:rsidRPr="002C59FD" w:rsidRDefault="00F85E3C" w:rsidP="00F85E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F85E3C" w:rsidRPr="002C59FD" w:rsidRDefault="00F85E3C" w:rsidP="00F85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КАР  КЫТШЛÖН</w:t>
            </w:r>
          </w:p>
          <w:p w:rsidR="00F85E3C" w:rsidRPr="002C59FD" w:rsidRDefault="00F85E3C" w:rsidP="00F85E3C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2"/>
              </w:rPr>
              <w:t>МУНИЦИПАЛЬНÖЙ  ЮКÖНСА</w:t>
            </w:r>
          </w:p>
          <w:p w:rsidR="00F85E3C" w:rsidRPr="002C59FD" w:rsidRDefault="00F85E3C" w:rsidP="00F85E3C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C59FD">
              <w:rPr>
                <w:rFonts w:ascii="Times New Roman" w:eastAsia="Times New Roman" w:hAnsi="Times New Roman" w:cs="Times New Roman"/>
                <w:bCs/>
                <w:color w:val="auto"/>
              </w:rPr>
              <w:t>АДМИНИСТРАЦИЯ</w:t>
            </w:r>
          </w:p>
          <w:p w:rsidR="00F85E3C" w:rsidRPr="002C59FD" w:rsidRDefault="00F85E3C" w:rsidP="00F85E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F85E3C" w:rsidRPr="002C59FD" w:rsidTr="00ED3883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2C59FD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F85E3C" w:rsidRPr="002C59FD" w:rsidRDefault="00F85E3C" w:rsidP="00F85E3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2C59FD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F85E3C" w:rsidRPr="002C59FD" w:rsidRDefault="00F85E3C" w:rsidP="00F85E3C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F85E3C" w:rsidRPr="002C59FD" w:rsidTr="00ED3883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E3C" w:rsidRPr="002C59FD" w:rsidRDefault="002C59FD" w:rsidP="002C59F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22</w:t>
            </w:r>
            <w:r w:rsidR="00F85E3C"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</w:t>
            </w:r>
            <w:r w:rsidR="00BA1906"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ноября</w:t>
            </w:r>
            <w:r w:rsidR="00F85E3C"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201</w:t>
            </w:r>
            <w:r w:rsidR="00EA6A1E"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8</w:t>
            </w:r>
            <w:r w:rsidR="00F85E3C"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E3C" w:rsidRPr="002C59FD" w:rsidRDefault="00F85E3C" w:rsidP="00F85E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E3C" w:rsidRPr="002C59FD" w:rsidRDefault="002C59FD" w:rsidP="000B752B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</w:pPr>
            <w:r w:rsidRPr="002C59FD"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  <w:t>2506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F85E3C" w:rsidRPr="002C59FD" w:rsidTr="00ED3883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E3C" w:rsidRPr="002C59FD" w:rsidRDefault="00F85E3C" w:rsidP="00F85E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2C59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E3C" w:rsidRPr="002C59FD" w:rsidRDefault="00F85E3C" w:rsidP="00F85E3C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F85E3C" w:rsidRPr="002C59FD" w:rsidRDefault="00F85E3C" w:rsidP="008B76CD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2C59FD" w:rsidRDefault="002C59FD" w:rsidP="002C59FD">
      <w:pPr>
        <w:ind w:right="481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9FD">
        <w:rPr>
          <w:rFonts w:ascii="Times New Roman" w:hAnsi="Times New Roman" w:cs="Times New Roman"/>
          <w:sz w:val="28"/>
          <w:szCs w:val="28"/>
        </w:rPr>
        <w:t>Об утверждении Положения о предо</w:t>
      </w:r>
      <w:r w:rsidRPr="002C59FD">
        <w:rPr>
          <w:rFonts w:ascii="Times New Roman" w:hAnsi="Times New Roman" w:cs="Times New Roman"/>
          <w:sz w:val="28"/>
          <w:szCs w:val="28"/>
        </w:rPr>
        <w:t>т</w:t>
      </w:r>
      <w:r w:rsidRPr="002C59FD">
        <w:rPr>
          <w:rFonts w:ascii="Times New Roman" w:hAnsi="Times New Roman" w:cs="Times New Roman"/>
          <w:sz w:val="28"/>
          <w:szCs w:val="28"/>
        </w:rPr>
        <w:t>вращении и урегулировании конфликта интересов в муниципальных учреждениях, муниципальных унитарных предприятиях, муниципальных казённых предприятиях, учредителем которых я</w:t>
      </w:r>
      <w:r w:rsidRPr="002C59FD">
        <w:rPr>
          <w:rFonts w:ascii="Times New Roman" w:hAnsi="Times New Roman" w:cs="Times New Roman"/>
          <w:sz w:val="28"/>
          <w:szCs w:val="28"/>
        </w:rPr>
        <w:t>в</w:t>
      </w:r>
      <w:r w:rsidRPr="002C59FD">
        <w:rPr>
          <w:rFonts w:ascii="Times New Roman" w:hAnsi="Times New Roman" w:cs="Times New Roman"/>
          <w:sz w:val="28"/>
          <w:szCs w:val="28"/>
        </w:rPr>
        <w:t>ляется администрации МОГО «Ухта»</w:t>
      </w:r>
    </w:p>
    <w:p w:rsidR="002C59FD" w:rsidRDefault="002C59FD" w:rsidP="002C59FD">
      <w:pPr>
        <w:ind w:right="481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ind w:right="481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Pr="002C59FD" w:rsidRDefault="002C59FD" w:rsidP="002C59FD">
      <w:pPr>
        <w:ind w:right="481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Pr="002C59FD" w:rsidRDefault="002C59FD" w:rsidP="002C59FD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C5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2C59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2C59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59FD">
        <w:rPr>
          <w:rFonts w:ascii="Times New Roman" w:hAnsi="Times New Roman" w:cs="Times New Roman"/>
          <w:sz w:val="28"/>
          <w:szCs w:val="28"/>
        </w:rPr>
        <w:t xml:space="preserve"> № 273-ФЗ «О пр</w:t>
      </w:r>
      <w:r w:rsidRPr="002C59FD">
        <w:rPr>
          <w:rFonts w:ascii="Times New Roman" w:hAnsi="Times New Roman" w:cs="Times New Roman"/>
          <w:sz w:val="28"/>
          <w:szCs w:val="28"/>
        </w:rPr>
        <w:t>о</w:t>
      </w:r>
      <w:r w:rsidRPr="002C59FD">
        <w:rPr>
          <w:rFonts w:ascii="Times New Roman" w:hAnsi="Times New Roman" w:cs="Times New Roman"/>
          <w:sz w:val="28"/>
          <w:szCs w:val="28"/>
        </w:rPr>
        <w:t>тиводействии коррупции»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C59FD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2C59FD" w:rsidRPr="002C59FD" w:rsidRDefault="002C59FD" w:rsidP="002C59FD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F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2C59F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C59FD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</w:t>
      </w:r>
      <w:r w:rsidRPr="002C59FD">
        <w:rPr>
          <w:rFonts w:ascii="Times New Roman" w:hAnsi="Times New Roman" w:cs="Times New Roman"/>
          <w:sz w:val="28"/>
          <w:szCs w:val="28"/>
        </w:rPr>
        <w:t>к</w:t>
      </w:r>
      <w:r w:rsidRPr="002C59FD">
        <w:rPr>
          <w:rFonts w:ascii="Times New Roman" w:hAnsi="Times New Roman" w:cs="Times New Roman"/>
          <w:sz w:val="28"/>
          <w:szCs w:val="28"/>
        </w:rPr>
        <w:t>та интересов в муниципальных учреждениях, муниципальных унитарных предприятиях, муниципальных казённых предприятиях, учредителем кот</w:t>
      </w:r>
      <w:r w:rsidRPr="002C59FD">
        <w:rPr>
          <w:rFonts w:ascii="Times New Roman" w:hAnsi="Times New Roman" w:cs="Times New Roman"/>
          <w:sz w:val="28"/>
          <w:szCs w:val="28"/>
        </w:rPr>
        <w:t>о</w:t>
      </w:r>
      <w:r w:rsidRPr="002C59FD">
        <w:rPr>
          <w:rFonts w:ascii="Times New Roman" w:hAnsi="Times New Roman" w:cs="Times New Roman"/>
          <w:sz w:val="28"/>
          <w:szCs w:val="28"/>
        </w:rPr>
        <w:t>рых является администрация муниципального образования городского окр</w:t>
      </w:r>
      <w:r w:rsidRPr="002C59FD">
        <w:rPr>
          <w:rFonts w:ascii="Times New Roman" w:hAnsi="Times New Roman" w:cs="Times New Roman"/>
          <w:sz w:val="28"/>
          <w:szCs w:val="28"/>
        </w:rPr>
        <w:t>у</w:t>
      </w:r>
      <w:r w:rsidRPr="002C59FD">
        <w:rPr>
          <w:rFonts w:ascii="Times New Roman" w:hAnsi="Times New Roman" w:cs="Times New Roman"/>
          <w:sz w:val="28"/>
          <w:szCs w:val="28"/>
        </w:rPr>
        <w:t>га «Ухта», согласно приложению к настоящему постановлению.</w:t>
      </w:r>
    </w:p>
    <w:p w:rsidR="002C59FD" w:rsidRPr="002C59FD" w:rsidRDefault="002C59FD" w:rsidP="002C59FD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FD">
        <w:rPr>
          <w:rFonts w:ascii="Times New Roman" w:hAnsi="Times New Roman" w:cs="Times New Roman"/>
          <w:sz w:val="28"/>
          <w:szCs w:val="28"/>
        </w:rPr>
        <w:t>2. Руководителям отраслевых (функциональных) органов администрации муниципального образования городского округа «Ухта» ознакомить руководителей подведомственных им муниципальных учреждений с настоящим п</w:t>
      </w:r>
      <w:r w:rsidRPr="002C59FD">
        <w:rPr>
          <w:rFonts w:ascii="Times New Roman" w:hAnsi="Times New Roman" w:cs="Times New Roman"/>
          <w:sz w:val="28"/>
          <w:szCs w:val="28"/>
        </w:rPr>
        <w:t>о</w:t>
      </w:r>
      <w:r w:rsidRPr="002C59FD">
        <w:rPr>
          <w:rFonts w:ascii="Times New Roman" w:hAnsi="Times New Roman" w:cs="Times New Roman"/>
          <w:sz w:val="28"/>
          <w:szCs w:val="28"/>
        </w:rPr>
        <w:t>становлением под роспись.</w:t>
      </w:r>
    </w:p>
    <w:p w:rsidR="002C59FD" w:rsidRPr="002C59FD" w:rsidRDefault="002C59FD" w:rsidP="002C59FD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FD">
        <w:rPr>
          <w:rFonts w:ascii="Times New Roman" w:hAnsi="Times New Roman" w:cs="Times New Roman"/>
          <w:sz w:val="28"/>
          <w:szCs w:val="28"/>
        </w:rPr>
        <w:t>3. Руководителям муниципальных учреждений, муниципальных унитарных предприятий, муниципальных казённых предприятиях, учредителем которых является администрация муниципального образования городского о</w:t>
      </w:r>
      <w:r w:rsidRPr="002C59FD">
        <w:rPr>
          <w:rFonts w:ascii="Times New Roman" w:hAnsi="Times New Roman" w:cs="Times New Roman"/>
          <w:sz w:val="28"/>
          <w:szCs w:val="28"/>
        </w:rPr>
        <w:t>к</w:t>
      </w:r>
      <w:r w:rsidRPr="002C59FD">
        <w:rPr>
          <w:rFonts w:ascii="Times New Roman" w:hAnsi="Times New Roman" w:cs="Times New Roman"/>
          <w:sz w:val="28"/>
          <w:szCs w:val="28"/>
        </w:rPr>
        <w:t>руга «Ухта»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C59FD">
        <w:rPr>
          <w:rFonts w:ascii="Times New Roman" w:hAnsi="Times New Roman" w:cs="Times New Roman"/>
          <w:sz w:val="28"/>
          <w:szCs w:val="28"/>
        </w:rPr>
        <w:t xml:space="preserve"> ознакомиться с настоящим постановлением под роспись.</w:t>
      </w:r>
    </w:p>
    <w:p w:rsidR="002C59FD" w:rsidRDefault="002C59FD" w:rsidP="002C59FD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9F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2C59FD" w:rsidRDefault="002C59FD" w:rsidP="002C59FD">
      <w:pPr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FD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первого заместителя руководителя администрации муниципального образ</w:t>
      </w:r>
      <w:r w:rsidRPr="002C59FD">
        <w:rPr>
          <w:rFonts w:ascii="Times New Roman" w:hAnsi="Times New Roman" w:cs="Times New Roman"/>
          <w:sz w:val="28"/>
          <w:szCs w:val="28"/>
        </w:rPr>
        <w:t>о</w:t>
      </w:r>
      <w:r w:rsidRPr="002C59FD">
        <w:rPr>
          <w:rFonts w:ascii="Times New Roman" w:hAnsi="Times New Roman" w:cs="Times New Roman"/>
          <w:sz w:val="28"/>
          <w:szCs w:val="28"/>
        </w:rPr>
        <w:t>вания городского округа «Ухта».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Pr="002C59FD" w:rsidRDefault="002C59FD" w:rsidP="002C59FD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2C59FD">
        <w:rPr>
          <w:sz w:val="28"/>
          <w:szCs w:val="28"/>
        </w:rPr>
        <w:t>И.о. руководителя администрации МОГО «Ухта»</w:t>
      </w:r>
      <w:r w:rsidRPr="002C59FD">
        <w:rPr>
          <w:sz w:val="28"/>
          <w:szCs w:val="28"/>
        </w:rPr>
        <w:tab/>
      </w:r>
      <w:r w:rsidRPr="002C59FD">
        <w:rPr>
          <w:sz w:val="28"/>
          <w:szCs w:val="28"/>
        </w:rPr>
        <w:tab/>
        <w:t xml:space="preserve">           П.П. Артемьев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ind w:left="6379"/>
        <w:jc w:val="center"/>
        <w:outlineLvl w:val="0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Приложение</w:t>
      </w:r>
    </w:p>
    <w:p w:rsidR="002C59FD" w:rsidRPr="002C59FD" w:rsidRDefault="002C59FD" w:rsidP="002C59FD">
      <w:pPr>
        <w:widowControl w:val="0"/>
        <w:autoSpaceDE w:val="0"/>
        <w:autoSpaceDN w:val="0"/>
        <w:ind w:left="6379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lang w:val="ru-RU"/>
        </w:rPr>
        <w:t>п</w:t>
      </w:r>
      <w:r w:rsidRPr="002C59FD">
        <w:rPr>
          <w:rFonts w:ascii="Times New Roman" w:hAnsi="Times New Roman" w:cs="Times New Roman"/>
        </w:rPr>
        <w:t>остановлению</w:t>
      </w:r>
    </w:p>
    <w:p w:rsidR="002C59FD" w:rsidRPr="002C59FD" w:rsidRDefault="002C59FD" w:rsidP="002C59FD">
      <w:pPr>
        <w:widowControl w:val="0"/>
        <w:autoSpaceDE w:val="0"/>
        <w:autoSpaceDN w:val="0"/>
        <w:ind w:left="6379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администрации МОГО «Ухта»</w:t>
      </w:r>
    </w:p>
    <w:p w:rsidR="002C59FD" w:rsidRPr="002C59FD" w:rsidRDefault="002C59FD" w:rsidP="002C59FD">
      <w:pPr>
        <w:widowControl w:val="0"/>
        <w:autoSpaceDE w:val="0"/>
        <w:autoSpaceDN w:val="0"/>
        <w:ind w:left="6379"/>
        <w:jc w:val="center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ru-RU"/>
        </w:rPr>
        <w:t>22</w:t>
      </w:r>
      <w:r w:rsidRPr="002C59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ноября</w:t>
      </w:r>
      <w:r w:rsidRPr="002C59FD">
        <w:rPr>
          <w:rFonts w:ascii="Times New Roman" w:hAnsi="Times New Roman" w:cs="Times New Roman"/>
        </w:rPr>
        <w:t xml:space="preserve"> 2018 г. № </w:t>
      </w:r>
      <w:r>
        <w:rPr>
          <w:rFonts w:ascii="Times New Roman" w:hAnsi="Times New Roman" w:cs="Times New Roman"/>
          <w:lang w:val="ru-RU"/>
        </w:rPr>
        <w:t>2506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bookmarkStart w:id="1" w:name="P37"/>
      <w:bookmarkEnd w:id="1"/>
      <w:r w:rsidRPr="002C59FD">
        <w:rPr>
          <w:rFonts w:ascii="Times New Roman" w:hAnsi="Times New Roman" w:cs="Times New Roman"/>
          <w:b/>
        </w:rPr>
        <w:t>ПОЛОЖЕНИЕ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2C59FD">
        <w:rPr>
          <w:rFonts w:ascii="Times New Roman" w:hAnsi="Times New Roman" w:cs="Times New Roman"/>
          <w:b/>
        </w:rPr>
        <w:t>о предотвращении и урегулировании конфликта интересов в муниципальных учреждениях, муниципальных унитарных предприятиях, м</w:t>
      </w:r>
      <w:r w:rsidRPr="002C59FD">
        <w:rPr>
          <w:rFonts w:ascii="Times New Roman" w:hAnsi="Times New Roman" w:cs="Times New Roman"/>
          <w:b/>
        </w:rPr>
        <w:t>у</w:t>
      </w:r>
      <w:r w:rsidRPr="002C59FD">
        <w:rPr>
          <w:rFonts w:ascii="Times New Roman" w:hAnsi="Times New Roman" w:cs="Times New Roman"/>
          <w:b/>
        </w:rPr>
        <w:t>ниципальных казённых предприятиях, учредителем которых является администрации МОГО «Ухта»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1. Положение о предотвращении и урегулировании конфликта интересов в муниципальных учреждениях, муниципальных унитарных предприятиях, муниципальных казённых предприятиях, учредителем которых является администрации МОГО «Ухта»</w:t>
      </w:r>
      <w:r>
        <w:rPr>
          <w:rFonts w:ascii="Times New Roman" w:hAnsi="Times New Roman" w:cs="Times New Roman"/>
          <w:lang w:val="ru-RU"/>
        </w:rPr>
        <w:t xml:space="preserve">                 </w:t>
      </w:r>
      <w:r w:rsidRPr="002C59FD">
        <w:rPr>
          <w:rFonts w:ascii="Times New Roman" w:hAnsi="Times New Roman" w:cs="Times New Roman"/>
        </w:rPr>
        <w:t xml:space="preserve"> (далее - Положение, руководители, муниципальное учреждение, муниципальное унитарное предприятие, муниципал</w:t>
      </w:r>
      <w:r w:rsidRPr="002C59FD">
        <w:rPr>
          <w:rFonts w:ascii="Times New Roman" w:hAnsi="Times New Roman" w:cs="Times New Roman"/>
        </w:rPr>
        <w:t>ь</w:t>
      </w:r>
      <w:r w:rsidRPr="002C59FD">
        <w:rPr>
          <w:rFonts w:ascii="Times New Roman" w:hAnsi="Times New Roman" w:cs="Times New Roman"/>
        </w:rPr>
        <w:t>ное казённое предприятие, Администрация), разработано в целях реализации Федерального закона от 25 декабря 2008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г. № 273-ФЗ «О противодействии коррупции», предотвращения конфликта интересов в деятельности руков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дителей муниципальных учреждений, муниципальных унитарных предпр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ятий,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муниципальных казённых предприятий и возможных негативных п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следствий конфликта интересов для муниципальных учреждений, муниц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пальных унитарных предприятий, муниципальных казённых предприятий.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2. Положение является правовым актом Администрации, устанавлива</w:t>
      </w:r>
      <w:r w:rsidRPr="002C59FD">
        <w:rPr>
          <w:rFonts w:ascii="Times New Roman" w:hAnsi="Times New Roman" w:cs="Times New Roman"/>
        </w:rPr>
        <w:t>ю</w:t>
      </w:r>
      <w:r w:rsidRPr="002C59FD">
        <w:rPr>
          <w:rFonts w:ascii="Times New Roman" w:hAnsi="Times New Roman" w:cs="Times New Roman"/>
        </w:rPr>
        <w:t>щим порядок выявления и урегулирования конфликта интересов, возника</w:t>
      </w:r>
      <w:r w:rsidRPr="002C59FD">
        <w:rPr>
          <w:rFonts w:ascii="Times New Roman" w:hAnsi="Times New Roman" w:cs="Times New Roman"/>
        </w:rPr>
        <w:t>ю</w:t>
      </w:r>
      <w:r w:rsidRPr="002C59FD">
        <w:rPr>
          <w:rFonts w:ascii="Times New Roman" w:hAnsi="Times New Roman" w:cs="Times New Roman"/>
        </w:rPr>
        <w:t>щего у руководителей муниципальных учреждений, муниципальных унита</w:t>
      </w:r>
      <w:r w:rsidRPr="002C59FD">
        <w:rPr>
          <w:rFonts w:ascii="Times New Roman" w:hAnsi="Times New Roman" w:cs="Times New Roman"/>
        </w:rPr>
        <w:t>р</w:t>
      </w:r>
      <w:r w:rsidRPr="002C59FD">
        <w:rPr>
          <w:rFonts w:ascii="Times New Roman" w:hAnsi="Times New Roman" w:cs="Times New Roman"/>
        </w:rPr>
        <w:t>ных предприятий, муниципальных казённых предприятий в ходе выполнения ими трудовых обязанностей. Действие Положения распространяется на руководителей муниципальных учреждений, муниципальных унитарных пре</w:t>
      </w:r>
      <w:r w:rsidRPr="002C59FD">
        <w:rPr>
          <w:rFonts w:ascii="Times New Roman" w:hAnsi="Times New Roman" w:cs="Times New Roman"/>
        </w:rPr>
        <w:t>д</w:t>
      </w:r>
      <w:r w:rsidRPr="002C59FD">
        <w:rPr>
          <w:rFonts w:ascii="Times New Roman" w:hAnsi="Times New Roman" w:cs="Times New Roman"/>
        </w:rPr>
        <w:t xml:space="preserve">приятий, муниципальных казённых предприятий. 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3. Конфликт интересов - ситуация, при которой личная заинтересова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ность (прямая или косвенная) руководителя муниципального учреждения, муниципального унитарного предприятия,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муниципального казённого предприятия влияет или может повлиять на надлежащее исполнение им должностных (трудовых) обязанностей или при которой возникает или может во</w:t>
      </w:r>
      <w:r w:rsidRPr="002C59FD">
        <w:rPr>
          <w:rFonts w:ascii="Times New Roman" w:hAnsi="Times New Roman" w:cs="Times New Roman"/>
        </w:rPr>
        <w:t>з</w:t>
      </w:r>
      <w:r w:rsidRPr="002C59FD">
        <w:rPr>
          <w:rFonts w:ascii="Times New Roman" w:hAnsi="Times New Roman" w:cs="Times New Roman"/>
        </w:rPr>
        <w:t>никнуть противоречие между личной заинтересованностью руководителя, правами и законными интересами муниципального учреждения, муниц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пального унитарного предприятия, муниципального казённого предприятия способное привести к причинению вреда правам и законным интересам, имуществу и (или) деловой репутации муниципального учреждения, муниципального унитарного предприятия, муниципального казённого предпр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ятия.</w:t>
      </w:r>
    </w:p>
    <w:p w:rsidR="002C59FD" w:rsidRPr="002C59FD" w:rsidRDefault="002C59FD" w:rsidP="002C59F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2C59FD">
        <w:rPr>
          <w:rFonts w:ascii="Times New Roman" w:eastAsia="Calibri" w:hAnsi="Times New Roman" w:cs="Times New Roman"/>
          <w:color w:val="auto"/>
          <w:lang w:eastAsia="en-US"/>
        </w:rPr>
        <w:t>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>а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 xml:space="preserve">ких-либо выгод (преимуществ) лицом, указанным в пункте </w:t>
      </w:r>
      <w:hyperlink r:id="rId10" w:history="1">
        <w:r w:rsidRPr="002C59FD">
          <w:rPr>
            <w:rFonts w:ascii="Times New Roman" w:eastAsia="Calibri" w:hAnsi="Times New Roman" w:cs="Times New Roman"/>
            <w:color w:val="auto"/>
            <w:lang w:eastAsia="en-US"/>
          </w:rPr>
          <w:t>3</w:t>
        </w:r>
      </w:hyperlink>
      <w:r w:rsidRPr="002C59FD">
        <w:rPr>
          <w:rFonts w:ascii="Times New Roman" w:eastAsia="Calibri" w:hAnsi="Times New Roman" w:cs="Times New Roman"/>
          <w:color w:val="auto"/>
          <w:lang w:eastAsia="en-US"/>
        </w:rPr>
        <w:t xml:space="preserve"> настоящего П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>о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>ложения, и (или) состоящими с ним в близком родстве или свойстве лицами (родителями, супругами, детьми, братьями, сестрами, а также братьями, с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>е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 xml:space="preserve">страми, родителями, детьми супругов и супругами детей), гражданами или организациями, с которыми лицо, указанное в </w:t>
      </w:r>
      <w:hyperlink r:id="rId11" w:history="1">
        <w:r w:rsidRPr="002C59FD">
          <w:rPr>
            <w:rFonts w:ascii="Times New Roman" w:eastAsia="Calibri" w:hAnsi="Times New Roman" w:cs="Times New Roman"/>
            <w:color w:val="auto"/>
            <w:lang w:eastAsia="en-US"/>
          </w:rPr>
          <w:t>пункте</w:t>
        </w:r>
      </w:hyperlink>
      <w:r w:rsidRPr="002C59FD">
        <w:rPr>
          <w:rFonts w:ascii="Times New Roman" w:eastAsia="Calibri" w:hAnsi="Times New Roman" w:cs="Times New Roman"/>
          <w:color w:val="auto"/>
          <w:lang w:eastAsia="en-US"/>
        </w:rPr>
        <w:t xml:space="preserve"> 3 настоящего Полож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>е</w:t>
      </w:r>
      <w:r w:rsidRPr="002C59FD">
        <w:rPr>
          <w:rFonts w:ascii="Times New Roman" w:eastAsia="Calibri" w:hAnsi="Times New Roman" w:cs="Times New Roman"/>
          <w:color w:val="auto"/>
          <w:lang w:eastAsia="en-US"/>
        </w:rPr>
        <w:t>ния, и (или) лица, состоящие с ним</w:t>
      </w:r>
      <w:r w:rsidRPr="002C59FD">
        <w:rPr>
          <w:rFonts w:ascii="Times New Roman" w:eastAsia="Calibri" w:hAnsi="Times New Roman" w:cs="Times New Roman"/>
          <w:lang w:eastAsia="en-US"/>
        </w:rPr>
        <w:t xml:space="preserve"> в близком родстве или свойстве, связаны имущественными, корпоративными или иными близкими отношениями.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5. Основной задачей деятельности муниципального учреждения, мун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ципального унитарного предприятия,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муниципального казённого предприятия по предотвращению и урегулированию конфликта интересов является огр</w:t>
      </w:r>
      <w:r w:rsidRPr="002C59FD">
        <w:rPr>
          <w:rFonts w:ascii="Times New Roman" w:hAnsi="Times New Roman" w:cs="Times New Roman"/>
        </w:rPr>
        <w:t>а</w:t>
      </w:r>
      <w:r w:rsidRPr="002C59FD">
        <w:rPr>
          <w:rFonts w:ascii="Times New Roman" w:hAnsi="Times New Roman" w:cs="Times New Roman"/>
        </w:rPr>
        <w:t>ничение влияния частных интересов, личной заинтересованности руководителей на реализуемые ими трудовые функции, принимаемые деловые реш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ния.</w:t>
      </w:r>
    </w:p>
    <w:p w:rsid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6. В основу работы по управлению конфликтом интересов муниципал</w:t>
      </w:r>
      <w:r w:rsidRPr="002C59FD">
        <w:rPr>
          <w:rFonts w:ascii="Times New Roman" w:hAnsi="Times New Roman" w:cs="Times New Roman"/>
        </w:rPr>
        <w:t>ь</w:t>
      </w:r>
      <w:r w:rsidRPr="002C59FD">
        <w:rPr>
          <w:rFonts w:ascii="Times New Roman" w:hAnsi="Times New Roman" w:cs="Times New Roman"/>
        </w:rPr>
        <w:t>ного учреждения, муниципального унитарного предприятия, муниципальн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го казённого предприятия положены следующие принципы:</w:t>
      </w: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1) обязательность раскрытия сведений о реальном или потенциальном конфликте интересов;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2) индивидуальное рассмотрение и оценка репутационных рисков для муниципальных учреждений, муниципальных унитарных предприятий, муниципальных казённых предприятий при выявлении каждого конфликта и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тересов и его урегулирование;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3) конфиденциальность процесса раскрытия сведений о конфликте инт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ресов и процесса его урегулирования;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4) соблюдение баланса интересов муниципального учреждения, муниц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пального унитарного предприятия,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муниципального казённого предприятия и руководителя при урегулировании конфликта интересов;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5) защита руководителя от преследования в связи с сообщением о конфликте интересов, который был своевременно раскрыт руководителем и ур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гулирован (предотвращен) муниципальным учреждением, муниципальным унитарным предприятием, муниципальным казённым предприятием.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</w:rPr>
      </w:pPr>
      <w:r w:rsidRPr="002C59FD">
        <w:rPr>
          <w:rFonts w:ascii="Times New Roman" w:hAnsi="Times New Roman" w:cs="Times New Roman"/>
        </w:rPr>
        <w:t>7. Раскрытие конфликта интересов письменно доводится до сведения руководителя муниципального учреждения, муниципального унитарного пре</w:t>
      </w:r>
      <w:r w:rsidRPr="002C59FD">
        <w:rPr>
          <w:rFonts w:ascii="Times New Roman" w:hAnsi="Times New Roman" w:cs="Times New Roman"/>
        </w:rPr>
        <w:t>д</w:t>
      </w:r>
      <w:r w:rsidRPr="002C59FD">
        <w:rPr>
          <w:rFonts w:ascii="Times New Roman" w:hAnsi="Times New Roman" w:cs="Times New Roman"/>
        </w:rPr>
        <w:t>приятия, муниципального казённого предприятия.</w:t>
      </w:r>
      <w:r w:rsidRPr="002C59FD">
        <w:rPr>
          <w:rFonts w:ascii="Times New Roman" w:hAnsi="Times New Roman" w:cs="Times New Roman"/>
          <w:color w:val="FF0000"/>
        </w:rPr>
        <w:t xml:space="preserve"> 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Устанавливаются следующие возможные варианты раскрытия конфли</w:t>
      </w:r>
      <w:r w:rsidRPr="002C59FD">
        <w:rPr>
          <w:rFonts w:ascii="Times New Roman" w:hAnsi="Times New Roman" w:cs="Times New Roman"/>
        </w:rPr>
        <w:t>к</w:t>
      </w:r>
      <w:r w:rsidRPr="002C59FD">
        <w:rPr>
          <w:rFonts w:ascii="Times New Roman" w:hAnsi="Times New Roman" w:cs="Times New Roman"/>
        </w:rPr>
        <w:t>та интересов: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1) раскрытие сведений о конфликте интересов при приеме на работу;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2) раскрытие сведений о конфликте интересов при назначении на новую должность;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3) раскрытие сведений по мере возникновения ситуаций конфликта и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тересов.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8. Настоящим Положением устанавливаются следующие обязанности руководителя в связи с раскрытием и урегулированием конфликта интересов: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1) при принятии решений по деловым вопросам и выполнении своих трудовых обязанностей руководствоваться интересами муниципального учреждения, муниципального унитарного предприятия, муниципального казённого предприятия без учета своих личных интересов, интересов своих родс</w:t>
      </w:r>
      <w:r w:rsidRPr="002C59FD">
        <w:rPr>
          <w:rFonts w:ascii="Times New Roman" w:hAnsi="Times New Roman" w:cs="Times New Roman"/>
        </w:rPr>
        <w:t>т</w:t>
      </w:r>
      <w:r w:rsidRPr="002C59FD">
        <w:rPr>
          <w:rFonts w:ascii="Times New Roman" w:hAnsi="Times New Roman" w:cs="Times New Roman"/>
        </w:rPr>
        <w:t>венников и друзей;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2) избегать ситуаций и обстоятельств, которые могут привести к ко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фликту интересов;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3) раскрывать возникший (реальный) или потенциальный конфликт и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4) содействовать урегулированию возникшего конфликта интересов.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bookmarkStart w:id="2" w:name="P63"/>
      <w:bookmarkEnd w:id="2"/>
      <w:r w:rsidRPr="002C59FD">
        <w:rPr>
          <w:rFonts w:ascii="Times New Roman" w:hAnsi="Times New Roman" w:cs="Times New Roman"/>
        </w:rPr>
        <w:t>9. В случае возникновения у руководителя личной заинтересованности при исполнении должностных обязанностей, которая приводит или может привести к конфликту интересов, он обязан не позднее 1 рабочего дня, сл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дующего за днем, когда ему стало об этом известно, уведомить об этом рук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водителя Администрации муниципального образования городского округа «Ухта» (далее - руководитель Администрации).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 xml:space="preserve">10. Руководитель представляет на имя руководителя Администрации </w:t>
      </w:r>
      <w:hyperlink w:anchor="P155" w:history="1">
        <w:r w:rsidRPr="002C59FD">
          <w:rPr>
            <w:rStyle w:val="a3"/>
            <w:rFonts w:ascii="Times New Roman" w:hAnsi="Times New Roman" w:cs="Times New Roman"/>
            <w:color w:val="auto"/>
          </w:rPr>
          <w:t>уведомление</w:t>
        </w:r>
      </w:hyperlink>
      <w:r w:rsidRPr="002C59FD">
        <w:rPr>
          <w:rFonts w:ascii="Times New Roman" w:hAnsi="Times New Roman" w:cs="Times New Roman"/>
        </w:rPr>
        <w:t xml:space="preserve"> о наличии конфликта интересов или о возможности его возни</w:t>
      </w:r>
      <w:r w:rsidRPr="002C59FD">
        <w:rPr>
          <w:rFonts w:ascii="Times New Roman" w:hAnsi="Times New Roman" w:cs="Times New Roman"/>
        </w:rPr>
        <w:t>к</w:t>
      </w:r>
      <w:r w:rsidRPr="002C59FD">
        <w:rPr>
          <w:rFonts w:ascii="Times New Roman" w:hAnsi="Times New Roman" w:cs="Times New Roman"/>
        </w:rPr>
        <w:t>новения (далее - уведомление) в письменном виде в двух экземплярах по форме согласно приложению 1 к настоящему Положению.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11. Уведомление, в день его подачи, регистрируется работником кадр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вой службы Администрации в Журнале регистрации уведомлений о возни</w:t>
      </w:r>
      <w:r w:rsidRPr="002C59FD">
        <w:rPr>
          <w:rFonts w:ascii="Times New Roman" w:hAnsi="Times New Roman" w:cs="Times New Roman"/>
        </w:rPr>
        <w:t>к</w:t>
      </w:r>
      <w:r w:rsidRPr="002C59FD">
        <w:rPr>
          <w:rFonts w:ascii="Times New Roman" w:hAnsi="Times New Roman" w:cs="Times New Roman"/>
        </w:rPr>
        <w:t>новении личной заинтересованности при исполнении должностных обяза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ностей, которая приводит или может привести к конфликту интересов рук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водителей муниципальных учреждений, муниципальных унитарных пре</w:t>
      </w:r>
      <w:r w:rsidRPr="002C59FD">
        <w:rPr>
          <w:rFonts w:ascii="Times New Roman" w:hAnsi="Times New Roman" w:cs="Times New Roman"/>
        </w:rPr>
        <w:t>д</w:t>
      </w:r>
      <w:r w:rsidRPr="002C59FD">
        <w:rPr>
          <w:rFonts w:ascii="Times New Roman" w:hAnsi="Times New Roman" w:cs="Times New Roman"/>
        </w:rPr>
        <w:t>приятий, муниципальных казённых предприятий, учредителем которых явл</w:t>
      </w:r>
      <w:r w:rsidRPr="002C59FD">
        <w:rPr>
          <w:rFonts w:ascii="Times New Roman" w:hAnsi="Times New Roman" w:cs="Times New Roman"/>
        </w:rPr>
        <w:t>я</w:t>
      </w:r>
      <w:r w:rsidRPr="002C59FD">
        <w:rPr>
          <w:rFonts w:ascii="Times New Roman" w:hAnsi="Times New Roman" w:cs="Times New Roman"/>
        </w:rPr>
        <w:t xml:space="preserve">ется администрация муниципального образования городского округа «Ухта» (далее - журнал). 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Второй экземпляр уведомления с отметкой о его принятии остается у руководителя в качестве подтверждения факта представления уведомления.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Журнал ведется по форме согласно приложению 2 к настоящему Пол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жению.</w:t>
      </w:r>
    </w:p>
    <w:p w:rsid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 xml:space="preserve">Журнал должен быть прошнурован и пронумерован. Запись о количестве листов должна быть заверена на последней странице подписью руководителя кадровой службы Администрации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>МОГО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 «Ухта» </w:t>
      </w:r>
      <w:r w:rsidR="009770FE">
        <w:rPr>
          <w:rFonts w:ascii="Times New Roman" w:hAnsi="Times New Roman" w:cs="Times New Roman"/>
          <w:lang w:val="ru-RU"/>
        </w:rPr>
        <w:t xml:space="preserve">  </w:t>
      </w:r>
      <w:r w:rsidRPr="002C59FD">
        <w:rPr>
          <w:rFonts w:ascii="Times New Roman" w:hAnsi="Times New Roman" w:cs="Times New Roman"/>
        </w:rPr>
        <w:t xml:space="preserve">и </w:t>
      </w:r>
      <w:r w:rsidR="009770FE">
        <w:rPr>
          <w:rFonts w:ascii="Times New Roman" w:hAnsi="Times New Roman" w:cs="Times New Roman"/>
          <w:lang w:val="ru-RU"/>
        </w:rPr>
        <w:t xml:space="preserve">  </w:t>
      </w:r>
      <w:r w:rsidRPr="002C59FD">
        <w:rPr>
          <w:rFonts w:ascii="Times New Roman" w:hAnsi="Times New Roman" w:cs="Times New Roman"/>
        </w:rPr>
        <w:t>скреплена</w:t>
      </w:r>
      <w:r w:rsidR="009770FE">
        <w:rPr>
          <w:rFonts w:ascii="Times New Roman" w:hAnsi="Times New Roman" w:cs="Times New Roman"/>
          <w:lang w:val="ru-RU"/>
        </w:rPr>
        <w:t xml:space="preserve">  </w:t>
      </w:r>
      <w:r w:rsidRPr="002C59FD">
        <w:rPr>
          <w:rFonts w:ascii="Times New Roman" w:hAnsi="Times New Roman" w:cs="Times New Roman"/>
        </w:rPr>
        <w:t xml:space="preserve"> печатью. </w:t>
      </w:r>
      <w:r w:rsidR="009770FE">
        <w:rPr>
          <w:rFonts w:ascii="Times New Roman" w:hAnsi="Times New Roman" w:cs="Times New Roman"/>
          <w:lang w:val="ru-RU"/>
        </w:rPr>
        <w:t xml:space="preserve">  </w:t>
      </w:r>
      <w:r w:rsidRPr="002C59FD">
        <w:rPr>
          <w:rFonts w:ascii="Times New Roman" w:hAnsi="Times New Roman" w:cs="Times New Roman"/>
        </w:rPr>
        <w:t>Жу</w:t>
      </w:r>
      <w:r w:rsidRPr="002C59FD">
        <w:rPr>
          <w:rFonts w:ascii="Times New Roman" w:hAnsi="Times New Roman" w:cs="Times New Roman"/>
        </w:rPr>
        <w:t>р</w:t>
      </w:r>
      <w:r w:rsidRPr="002C59FD">
        <w:rPr>
          <w:rFonts w:ascii="Times New Roman" w:hAnsi="Times New Roman" w:cs="Times New Roman"/>
        </w:rPr>
        <w:t xml:space="preserve">нал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является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документом </w:t>
      </w: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постоянного хранения.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К уведомлению руководителем могут прилагаться дополнительные материалы, подтверждающие факт возникновения у него личной заинтерес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 xml:space="preserve">ванности при исполнении должностных обязанностей, которая приводит или может привести к конфликту интересов.  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12. Уведомление и материалы к нему в течение одного рабочего дня представляются на рассмотрение руководителю Администрации.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bookmarkStart w:id="3" w:name="P73"/>
      <w:bookmarkEnd w:id="3"/>
      <w:r w:rsidRPr="002C59FD">
        <w:rPr>
          <w:rFonts w:ascii="Times New Roman" w:hAnsi="Times New Roman" w:cs="Times New Roman"/>
        </w:rPr>
        <w:t xml:space="preserve">13. Руководитель Администрации в течение 3 рабочих дней со дня поступления к нему документов, указанных в </w:t>
      </w:r>
      <w:hyperlink w:anchor="P73" w:history="1">
        <w:r w:rsidRPr="002C59FD">
          <w:rPr>
            <w:rStyle w:val="a3"/>
            <w:rFonts w:ascii="Times New Roman" w:hAnsi="Times New Roman" w:cs="Times New Roman"/>
            <w:color w:val="auto"/>
            <w:u w:val="none"/>
          </w:rPr>
          <w:t>пункте 12</w:t>
        </w:r>
      </w:hyperlink>
      <w:r w:rsidRPr="002C59FD">
        <w:rPr>
          <w:rFonts w:ascii="Times New Roman" w:hAnsi="Times New Roman" w:cs="Times New Roman"/>
        </w:rPr>
        <w:t xml:space="preserve"> настоящего Полож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ния, рассматривает их и по результатам их рассмотрения принимает одно из следующих решений: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1) признать, что при исполнении должностных обязанностей руковод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телем, представившим уведомление, конфликт интересов отсутствует;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bookmarkStart w:id="4" w:name="P76"/>
      <w:bookmarkEnd w:id="4"/>
      <w:r w:rsidRPr="002C59FD">
        <w:rPr>
          <w:rFonts w:ascii="Times New Roman" w:hAnsi="Times New Roman" w:cs="Times New Roman"/>
        </w:rPr>
        <w:t>2) признать, что при исполнении должностных обязанностей руковод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телем, представившим уведомление, личная заинтересованность приводит или может привести к конфликту интересов;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bookmarkStart w:id="5" w:name="P77"/>
      <w:bookmarkEnd w:id="5"/>
      <w:r w:rsidRPr="002C59FD">
        <w:rPr>
          <w:rFonts w:ascii="Times New Roman" w:hAnsi="Times New Roman" w:cs="Times New Roman"/>
        </w:rPr>
        <w:t>3) признать, что руководителем, представившим уведомление, не с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блюдались требования об урегулировании конфликта интересов.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bookmarkStart w:id="6" w:name="P78"/>
      <w:bookmarkEnd w:id="6"/>
      <w:r w:rsidRPr="002C59FD">
        <w:rPr>
          <w:rFonts w:ascii="Times New Roman" w:hAnsi="Times New Roman" w:cs="Times New Roman"/>
        </w:rPr>
        <w:t xml:space="preserve">14. В случае принятия решения, предусмотренного </w:t>
      </w:r>
      <w:hyperlink w:anchor="P76" w:history="1">
        <w:r w:rsidRPr="002C59FD">
          <w:rPr>
            <w:rStyle w:val="a3"/>
            <w:rFonts w:ascii="Times New Roman" w:hAnsi="Times New Roman" w:cs="Times New Roman"/>
            <w:color w:val="auto"/>
            <w:u w:val="none"/>
          </w:rPr>
          <w:t>подпунктом 2 пункта 13</w:t>
        </w:r>
      </w:hyperlink>
      <w:r w:rsidRPr="002C59FD">
        <w:rPr>
          <w:rFonts w:ascii="Times New Roman" w:hAnsi="Times New Roman" w:cs="Times New Roman"/>
        </w:rPr>
        <w:t xml:space="preserve"> настоящего Положения, руководитель Администрации в соответствии с законодательством принимает меры (обеспечивает принятие мер) по предо</w:t>
      </w:r>
      <w:r w:rsidRPr="002C59FD">
        <w:rPr>
          <w:rFonts w:ascii="Times New Roman" w:hAnsi="Times New Roman" w:cs="Times New Roman"/>
        </w:rPr>
        <w:t>т</w:t>
      </w:r>
      <w:r w:rsidRPr="002C59FD">
        <w:rPr>
          <w:rFonts w:ascii="Times New Roman" w:hAnsi="Times New Roman" w:cs="Times New Roman"/>
        </w:rPr>
        <w:t>вращению или урегулированию конфликта интересов, в том числе: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1) ограничение доступа руководителя к конкретной информации, кот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рая может затрагивать личные интересы руководителя;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2) добровольный отказ руководителя муниципального учреждения, муниципального унитарного предприятия, муниципального казённого предприятия или его отстранение (постоянное или временное) от участия в обсуждении и процессе принятия решений по вопросам, которые находятся или м</w:t>
      </w:r>
      <w:r w:rsidRPr="002C59FD">
        <w:rPr>
          <w:rFonts w:ascii="Times New Roman" w:hAnsi="Times New Roman" w:cs="Times New Roman"/>
        </w:rPr>
        <w:t>о</w:t>
      </w:r>
      <w:r w:rsidRPr="002C59FD">
        <w:rPr>
          <w:rFonts w:ascii="Times New Roman" w:hAnsi="Times New Roman" w:cs="Times New Roman"/>
        </w:rPr>
        <w:t>гут оказаться под влиянием конфликта интересов;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3) пересмотр и изменение функциональных обязанностей руководителя;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4) перевод руководителя на должность, предусматривающую выполн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ние функциональных обязанностей, не связанных с конфликтом интересов;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5) отказ руководителя от своего личного интереса, порождающего конфликт с интересами муниципального учреждения, муниципального унита</w:t>
      </w:r>
      <w:r w:rsidRPr="002C59FD">
        <w:rPr>
          <w:rFonts w:ascii="Times New Roman" w:hAnsi="Times New Roman" w:cs="Times New Roman"/>
        </w:rPr>
        <w:t>р</w:t>
      </w:r>
      <w:r w:rsidRPr="002C59FD">
        <w:rPr>
          <w:rFonts w:ascii="Times New Roman" w:hAnsi="Times New Roman" w:cs="Times New Roman"/>
        </w:rPr>
        <w:t>ного предприятия, муниципального казённого предприятия;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6) увольнение руководителя из муниципального учреждения, муниц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пального унитарного предприятия, муниципального казённого предприятия по инициативе работодателя (представителя нанимателя);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7) увольнение руководителя по инициативе работодателя за непринятие руководителем мер по предотвращению или урегулированию конфликта и</w:t>
      </w:r>
      <w:r w:rsidRPr="002C59FD">
        <w:rPr>
          <w:rFonts w:ascii="Times New Roman" w:hAnsi="Times New Roman" w:cs="Times New Roman"/>
        </w:rPr>
        <w:t>н</w:t>
      </w:r>
      <w:r w:rsidRPr="002C59FD">
        <w:rPr>
          <w:rFonts w:ascii="Times New Roman" w:hAnsi="Times New Roman" w:cs="Times New Roman"/>
        </w:rPr>
        <w:t>тересов, стороной которого он является.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 xml:space="preserve">15. В случае принятия решения, предусмотренного </w:t>
      </w:r>
      <w:hyperlink w:anchor="P77" w:history="1">
        <w:r w:rsidRPr="002C59FD">
          <w:rPr>
            <w:rStyle w:val="a3"/>
            <w:rFonts w:ascii="Times New Roman" w:hAnsi="Times New Roman" w:cs="Times New Roman"/>
            <w:color w:val="auto"/>
            <w:u w:val="none"/>
          </w:rPr>
          <w:t>подпунктом 3 пункта 13</w:t>
        </w:r>
      </w:hyperlink>
      <w:r w:rsidRPr="002C59FD">
        <w:rPr>
          <w:rFonts w:ascii="Times New Roman" w:hAnsi="Times New Roman" w:cs="Times New Roman"/>
        </w:rPr>
        <w:t xml:space="preserve"> настоящего Положения, руководителем Администрации рассматривается вопрос о применении к руководителю дисциплинарных взысканий, пред</w:t>
      </w:r>
      <w:r w:rsidRPr="002C59FD">
        <w:rPr>
          <w:rFonts w:ascii="Times New Roman" w:hAnsi="Times New Roman" w:cs="Times New Roman"/>
        </w:rPr>
        <w:t>у</w:t>
      </w:r>
      <w:r w:rsidRPr="002C59FD">
        <w:rPr>
          <w:rFonts w:ascii="Times New Roman" w:hAnsi="Times New Roman" w:cs="Times New Roman"/>
        </w:rPr>
        <w:t xml:space="preserve">смотренных Трудовым </w:t>
      </w:r>
      <w:hyperlink r:id="rId12" w:history="1">
        <w:r w:rsidRPr="002C59FD">
          <w:rPr>
            <w:rStyle w:val="a3"/>
            <w:rFonts w:ascii="Times New Roman" w:hAnsi="Times New Roman" w:cs="Times New Roman"/>
            <w:color w:val="auto"/>
            <w:u w:val="none"/>
          </w:rPr>
          <w:t>кодексом</w:t>
        </w:r>
      </w:hyperlink>
      <w:r w:rsidRPr="002C59FD">
        <w:rPr>
          <w:rFonts w:ascii="Times New Roman" w:hAnsi="Times New Roman" w:cs="Times New Roman"/>
        </w:rPr>
        <w:t xml:space="preserve"> Российской Федерации.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</w:rPr>
      </w:pPr>
      <w:r w:rsidRPr="002C59FD">
        <w:rPr>
          <w:rFonts w:ascii="Times New Roman" w:hAnsi="Times New Roman" w:cs="Times New Roman"/>
        </w:rPr>
        <w:t xml:space="preserve">16. О принятом руководителем Администрации решении, указанном в </w:t>
      </w:r>
      <w:hyperlink w:anchor="P63" w:history="1">
        <w:r w:rsidRPr="002C59FD">
          <w:rPr>
            <w:rStyle w:val="a3"/>
            <w:rFonts w:ascii="Times New Roman" w:hAnsi="Times New Roman" w:cs="Times New Roman"/>
            <w:color w:val="auto"/>
            <w:u w:val="none"/>
          </w:rPr>
          <w:t>пункте 13</w:t>
        </w:r>
      </w:hyperlink>
      <w:r w:rsidRPr="002C59FD">
        <w:rPr>
          <w:rFonts w:ascii="Times New Roman" w:hAnsi="Times New Roman" w:cs="Times New Roman"/>
        </w:rPr>
        <w:t xml:space="preserve"> настоящего Положения, руководитель, представивший уведомл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ние, письменно уведомляется в течение 3 рабочих дней со дня принятия р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 xml:space="preserve">шения руководителем Администрации. </w:t>
      </w:r>
      <w:r w:rsidRPr="002C59FD">
        <w:rPr>
          <w:rFonts w:ascii="Times New Roman" w:hAnsi="Times New Roman" w:cs="Times New Roman"/>
          <w:color w:val="FF0000"/>
        </w:rPr>
        <w:t xml:space="preserve"> 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 xml:space="preserve">17. Способы разрешения конфликта интересов, указанные в </w:t>
      </w:r>
      <w:hyperlink w:anchor="P78" w:history="1">
        <w:r w:rsidRPr="002C59FD">
          <w:rPr>
            <w:rStyle w:val="a3"/>
            <w:rFonts w:ascii="Times New Roman" w:hAnsi="Times New Roman" w:cs="Times New Roman"/>
            <w:color w:val="auto"/>
            <w:u w:val="none"/>
          </w:rPr>
          <w:t>пункте 14</w:t>
        </w:r>
      </w:hyperlink>
      <w:r w:rsidRPr="002C59FD">
        <w:rPr>
          <w:rFonts w:ascii="Times New Roman" w:hAnsi="Times New Roman" w:cs="Times New Roman"/>
        </w:rPr>
        <w:t xml:space="preserve"> настоящего Положения, не являются исчерпывающими. В каждом конкре</w:t>
      </w:r>
      <w:r w:rsidRPr="002C59FD">
        <w:rPr>
          <w:rFonts w:ascii="Times New Roman" w:hAnsi="Times New Roman" w:cs="Times New Roman"/>
        </w:rPr>
        <w:t>т</w:t>
      </w:r>
      <w:r w:rsidRPr="002C59FD">
        <w:rPr>
          <w:rFonts w:ascii="Times New Roman" w:hAnsi="Times New Roman" w:cs="Times New Roman"/>
        </w:rPr>
        <w:t>ном случае между руководителем Администрации и руководителем, ра</w:t>
      </w:r>
      <w:r w:rsidRPr="002C59FD">
        <w:rPr>
          <w:rFonts w:ascii="Times New Roman" w:hAnsi="Times New Roman" w:cs="Times New Roman"/>
        </w:rPr>
        <w:t>с</w:t>
      </w:r>
      <w:r w:rsidRPr="002C59FD">
        <w:rPr>
          <w:rFonts w:ascii="Times New Roman" w:hAnsi="Times New Roman" w:cs="Times New Roman"/>
        </w:rPr>
        <w:t>крывшим сведения о конфликте интересов, могут быть найдены иные формы его урегулирования.</w:t>
      </w:r>
    </w:p>
    <w:p w:rsid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 xml:space="preserve">При разрешении конфликта интересов меру урегулирования применяют с учетом существующих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обстоятельств.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>При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принятии </w:t>
      </w:r>
      <w:r w:rsidR="009770FE">
        <w:rPr>
          <w:rFonts w:ascii="Times New Roman" w:hAnsi="Times New Roman" w:cs="Times New Roman"/>
          <w:lang w:val="ru-RU"/>
        </w:rPr>
        <w:t xml:space="preserve">  </w:t>
      </w:r>
      <w:r w:rsidRPr="002C59FD">
        <w:rPr>
          <w:rFonts w:ascii="Times New Roman" w:hAnsi="Times New Roman" w:cs="Times New Roman"/>
        </w:rPr>
        <w:t>решения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 о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выборе 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>м</w:t>
      </w:r>
      <w:r w:rsidRPr="002C59FD">
        <w:rPr>
          <w:rFonts w:ascii="Times New Roman" w:hAnsi="Times New Roman" w:cs="Times New Roman"/>
        </w:rPr>
        <w:t>е</w:t>
      </w:r>
      <w:r w:rsidRPr="002C59FD">
        <w:rPr>
          <w:rFonts w:ascii="Times New Roman" w:hAnsi="Times New Roman" w:cs="Times New Roman"/>
        </w:rPr>
        <w:t>тода</w:t>
      </w:r>
      <w:r w:rsidR="009770FE">
        <w:rPr>
          <w:rFonts w:ascii="Times New Roman" w:hAnsi="Times New Roman" w:cs="Times New Roman"/>
          <w:lang w:val="ru-RU"/>
        </w:rPr>
        <w:t xml:space="preserve">   </w:t>
      </w:r>
      <w:r w:rsidRPr="002C59FD">
        <w:rPr>
          <w:rFonts w:ascii="Times New Roman" w:hAnsi="Times New Roman" w:cs="Times New Roman"/>
        </w:rPr>
        <w:t xml:space="preserve"> разрешения </w:t>
      </w: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конфликта интересов учитывается интерес руководителя и факт того, что этот интерес будет реализован в ущерб интересам муниц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пального учреждения, муниципального унитарного предприятия, муниц</w:t>
      </w:r>
      <w:r w:rsidRPr="002C59FD">
        <w:rPr>
          <w:rFonts w:ascii="Times New Roman" w:hAnsi="Times New Roman" w:cs="Times New Roman"/>
        </w:rPr>
        <w:t>и</w:t>
      </w:r>
      <w:r w:rsidRPr="002C59FD">
        <w:rPr>
          <w:rFonts w:ascii="Times New Roman" w:hAnsi="Times New Roman" w:cs="Times New Roman"/>
        </w:rPr>
        <w:t>пального казённого предприятия.</w:t>
      </w:r>
    </w:p>
    <w:p w:rsidR="002C59FD" w:rsidRPr="002C59FD" w:rsidRDefault="002C59FD" w:rsidP="002C59F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____________________________________________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Приложение 1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bookmarkStart w:id="7" w:name="P106"/>
      <w:bookmarkEnd w:id="7"/>
      <w:r w:rsidRPr="002C59FD">
        <w:rPr>
          <w:rFonts w:ascii="Times New Roman" w:hAnsi="Times New Roman" w:cs="Times New Roman"/>
          <w:sz w:val="22"/>
          <w:szCs w:val="20"/>
        </w:rPr>
        <w:t>к Положению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о предотвращении и урегулировании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конфликта интересов руководителей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муниципальных учреждений,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муниципальных унитарных предприятий,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муниципальных казённых предприятий,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учредителем которых является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администрация муниципального образования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городского округа«Ухта»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Форма</w:t>
      </w:r>
    </w:p>
    <w:p w:rsid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Руководителю Администрации МОГО «Ухта»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от ___________________________________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______________________________________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vertAlign w:val="subscript"/>
        </w:rPr>
      </w:pPr>
      <w:r w:rsidRPr="002C59FD">
        <w:rPr>
          <w:rFonts w:ascii="Times New Roman" w:hAnsi="Times New Roman" w:cs="Times New Roman"/>
          <w:vertAlign w:val="subscript"/>
        </w:rPr>
        <w:t>(фамилия, имя, отчество,замещаемая должность)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vertAlign w:val="subscript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bookmarkStart w:id="8" w:name="P155"/>
      <w:bookmarkEnd w:id="8"/>
      <w:r w:rsidRPr="002C59FD">
        <w:rPr>
          <w:rFonts w:ascii="Times New Roman" w:hAnsi="Times New Roman" w:cs="Times New Roman"/>
        </w:rPr>
        <w:t>УВЕДОМЛЕНИЕ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должностных обязанностей, которая приводит или может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привести к конфликту интересов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Сообщаю о возникновении у меня личной заинтересованности при исполнени</w:t>
      </w:r>
      <w:r w:rsidRPr="002C59F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интересов (нужное подчеркнуть).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Обстоятельства, являющиеся основанием возникновения </w:t>
      </w:r>
      <w:r w:rsidRPr="002C59FD">
        <w:rPr>
          <w:rFonts w:ascii="Times New Roman" w:hAnsi="Times New Roman" w:cs="Times New Roman"/>
        </w:rPr>
        <w:t>личной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заинтересованности: 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  <w:lang w:val="ru-RU"/>
        </w:rPr>
        <w:t xml:space="preserve"> </w:t>
      </w:r>
      <w:r w:rsidRPr="002C59FD">
        <w:rPr>
          <w:rFonts w:ascii="Times New Roman" w:hAnsi="Times New Roman" w:cs="Times New Roman"/>
        </w:rPr>
        <w:t>повлиять личная заинтересованность: 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Дополнительные материалы (при наличии): _________________________________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2C59FD" w:rsidRPr="002C59FD" w:rsidRDefault="002C59FD" w:rsidP="002C59FD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2C59F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 xml:space="preserve">    "___" ________ 20_ г.  ________________________________________________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vertAlign w:val="subscript"/>
        </w:rPr>
      </w:pPr>
      <w:r w:rsidRPr="002C59FD">
        <w:rPr>
          <w:rFonts w:ascii="Times New Roman" w:hAnsi="Times New Roman" w:cs="Times New Roman"/>
          <w:vertAlign w:val="subscript"/>
        </w:rPr>
        <w:t xml:space="preserve">    </w:t>
      </w:r>
      <w:r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</w:t>
      </w:r>
      <w:r w:rsidRPr="002C59FD">
        <w:rPr>
          <w:rFonts w:ascii="Times New Roman" w:hAnsi="Times New Roman" w:cs="Times New Roman"/>
          <w:vertAlign w:val="subscript"/>
        </w:rPr>
        <w:t xml:space="preserve">     (ФИО и подпись лица, представившего уведомление)</w:t>
      </w:r>
    </w:p>
    <w:p w:rsidR="002C59FD" w:rsidRPr="002C59FD" w:rsidRDefault="002C59FD" w:rsidP="002C59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  <w:lang w:val="ru-RU"/>
        </w:rPr>
      </w:pPr>
      <w:r>
        <w:rPr>
          <w:rFonts w:ascii="Times New Roman" w:hAnsi="Times New Roman" w:cs="Times New Roman"/>
          <w:sz w:val="22"/>
          <w:szCs w:val="20"/>
          <w:lang w:val="ru-RU"/>
        </w:rPr>
        <w:t>_________________________________</w:t>
      </w: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  <w:lang w:val="ru-RU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2"/>
          <w:szCs w:val="20"/>
          <w:lang w:val="ru-RU"/>
        </w:rPr>
      </w:pPr>
      <w:r>
        <w:rPr>
          <w:rFonts w:ascii="Times New Roman" w:hAnsi="Times New Roman" w:cs="Times New Roman"/>
          <w:sz w:val="22"/>
          <w:szCs w:val="20"/>
        </w:rPr>
        <w:t xml:space="preserve">Приложение </w:t>
      </w:r>
      <w:r>
        <w:rPr>
          <w:rFonts w:ascii="Times New Roman" w:hAnsi="Times New Roman" w:cs="Times New Roman"/>
          <w:sz w:val="22"/>
          <w:szCs w:val="20"/>
          <w:lang w:val="ru-RU"/>
        </w:rPr>
        <w:t>2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к Положению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о предотвращении и урегулировании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конфликта интересов руководителей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муниципальных учреждений,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муниципальных унитарных предприятий,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муниципальных казённых предприятий,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учредителем которых является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администрация муниципального образования</w:t>
      </w:r>
      <w:r>
        <w:rPr>
          <w:rFonts w:ascii="Times New Roman" w:hAnsi="Times New Roman" w:cs="Times New Roman"/>
          <w:sz w:val="22"/>
          <w:szCs w:val="20"/>
          <w:lang w:val="ru-RU"/>
        </w:rPr>
        <w:t xml:space="preserve"> </w:t>
      </w:r>
      <w:r w:rsidRPr="002C59FD">
        <w:rPr>
          <w:rFonts w:ascii="Times New Roman" w:hAnsi="Times New Roman" w:cs="Times New Roman"/>
          <w:sz w:val="22"/>
          <w:szCs w:val="20"/>
        </w:rPr>
        <w:t>городского округа«Ухта»</w:t>
      </w: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Форма</w:t>
      </w: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sz w:val="22"/>
          <w:szCs w:val="20"/>
        </w:rPr>
      </w:pPr>
      <w:bookmarkStart w:id="9" w:name="P190"/>
      <w:bookmarkEnd w:id="9"/>
      <w:r w:rsidRPr="002C59FD">
        <w:rPr>
          <w:rFonts w:ascii="Times New Roman" w:hAnsi="Times New Roman" w:cs="Times New Roman"/>
          <w:sz w:val="22"/>
          <w:szCs w:val="20"/>
        </w:rPr>
        <w:t>I. Титульный лист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журнала регистрации уведомлений о возникновении личной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заинтересованности при исполнении должностных обязанностей,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которая приводит или может привести к конфликту интересов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руководителей муниципальных учреждений, муниципальных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унитарных предприятий, муниципальных казённых предприятий, учредителем которых является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администрация муниципального образования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2"/>
          <w:szCs w:val="20"/>
        </w:rPr>
      </w:pPr>
      <w:r w:rsidRPr="002C59FD">
        <w:rPr>
          <w:rFonts w:ascii="Times New Roman" w:hAnsi="Times New Roman" w:cs="Times New Roman"/>
          <w:sz w:val="22"/>
          <w:szCs w:val="20"/>
        </w:rPr>
        <w:t>городского округа «Ухта»</w:t>
      </w: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0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«Журнал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регистрации уведомлений о возникновении личной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заинтересованности при исполнении должностных обязанностей,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которая приводит или может привести к конфликту интересов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руководителей муниципальных учреждений, муниципальныхунитарных предприятий, муниципальных казённых предприятий учредителем которых является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администрация муниципального образования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городского округа «Ухта»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Начат ________________.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Окончен ______________.».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</w:p>
    <w:p w:rsidR="002C59FD" w:rsidRPr="002C59FD" w:rsidRDefault="002C59FD" w:rsidP="002C59FD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II. Содержание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журнала регистрации уведомлений о возникновении личной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заинтересованности при исполнении должностных обязанностей,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которая приводит или может привести к конфликту интересов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руководителей муниципальных учреждений, муниципальных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унитарных предприятий, муниципальных казённых предприятий учредителем которых являетсяадминистрация муниципального образования</w:t>
      </w:r>
    </w:p>
    <w:p w:rsidR="002C59FD" w:rsidRPr="002C59FD" w:rsidRDefault="002C59FD" w:rsidP="002C59FD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C59FD">
        <w:rPr>
          <w:rFonts w:ascii="Times New Roman" w:hAnsi="Times New Roman" w:cs="Times New Roman"/>
        </w:rPr>
        <w:t>городского округа «Ухта»</w:t>
      </w:r>
    </w:p>
    <w:p w:rsidR="002C59FD" w:rsidRPr="002C59FD" w:rsidRDefault="002C59FD" w:rsidP="002C59FD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C59FD">
        <w:rPr>
          <w:rFonts w:ascii="Times New Roman" w:hAnsi="Times New Roman" w:cs="Times New Roman"/>
          <w:sz w:val="22"/>
          <w:szCs w:val="20"/>
        </w:rPr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57"/>
        <w:gridCol w:w="1814"/>
        <w:gridCol w:w="1701"/>
        <w:gridCol w:w="1644"/>
      </w:tblGrid>
      <w:tr w:rsidR="002C59FD" w:rsidRPr="002C59FD" w:rsidTr="00F84D42">
        <w:tc>
          <w:tcPr>
            <w:tcW w:w="510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N</w:t>
            </w:r>
          </w:p>
        </w:tc>
        <w:tc>
          <w:tcPr>
            <w:tcW w:w="1644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Дата регистр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а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ции уведомл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е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ния</w:t>
            </w:r>
          </w:p>
        </w:tc>
        <w:tc>
          <w:tcPr>
            <w:tcW w:w="1757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Фамилия, инициалы, должность лица, подавшего уведо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м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ление</w:t>
            </w:r>
          </w:p>
        </w:tc>
        <w:tc>
          <w:tcPr>
            <w:tcW w:w="1814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Фамилия, инициалы, дол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ж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ность лица, принявшего уведо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м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ление</w:t>
            </w:r>
          </w:p>
        </w:tc>
        <w:tc>
          <w:tcPr>
            <w:tcW w:w="1701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Подпись лица, принявшего уведомление</w:t>
            </w:r>
          </w:p>
        </w:tc>
        <w:tc>
          <w:tcPr>
            <w:tcW w:w="1644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Принятое решение по результатам рассмотрения ув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е</w:t>
            </w: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домления</w:t>
            </w:r>
          </w:p>
        </w:tc>
      </w:tr>
      <w:tr w:rsidR="002C59FD" w:rsidRPr="002C59FD" w:rsidTr="00F84D42">
        <w:tc>
          <w:tcPr>
            <w:tcW w:w="510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644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757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814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701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644" w:type="dxa"/>
          </w:tcPr>
          <w:p w:rsidR="002C59FD" w:rsidRPr="002C59FD" w:rsidRDefault="002C59FD" w:rsidP="00F84D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C59FD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</w:tbl>
    <w:p w:rsidR="00D9170A" w:rsidRPr="002C59FD" w:rsidRDefault="00D9170A" w:rsidP="002C59FD">
      <w:pPr>
        <w:pStyle w:val="1"/>
        <w:widowControl w:val="0"/>
        <w:shd w:val="clear" w:color="auto" w:fill="auto"/>
        <w:spacing w:after="120" w:line="240" w:lineRule="auto"/>
        <w:ind w:firstLine="0"/>
        <w:rPr>
          <w:sz w:val="28"/>
          <w:szCs w:val="28"/>
          <w:lang w:val="ru-RU"/>
        </w:rPr>
      </w:pPr>
    </w:p>
    <w:p w:rsidR="00B46072" w:rsidRPr="002C59FD" w:rsidRDefault="002C59FD" w:rsidP="002C59F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</w:t>
      </w:r>
    </w:p>
    <w:p w:rsidR="00FF6BB9" w:rsidRPr="002C59FD" w:rsidRDefault="00FF6BB9" w:rsidP="00FB36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367CB" w:rsidRPr="002C59FD" w:rsidRDefault="003367CB" w:rsidP="00FB36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5C0E21" w:rsidRPr="002C59FD" w:rsidRDefault="005C0E21" w:rsidP="005C0E21">
      <w:pPr>
        <w:jc w:val="center"/>
        <w:rPr>
          <w:rFonts w:ascii="Times New Roman" w:hAnsi="Times New Roman" w:cs="Times New Roman"/>
          <w:sz w:val="2"/>
          <w:szCs w:val="2"/>
        </w:rPr>
      </w:pPr>
    </w:p>
    <w:sectPr w:rsidR="005C0E21" w:rsidRPr="002C59FD" w:rsidSect="00426A2B">
      <w:type w:val="continuous"/>
      <w:pgSz w:w="11905" w:h="16837"/>
      <w:pgMar w:top="567" w:right="565" w:bottom="99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1E" w:rsidRDefault="00573B1E">
      <w:r>
        <w:separator/>
      </w:r>
    </w:p>
  </w:endnote>
  <w:endnote w:type="continuationSeparator" w:id="0">
    <w:p w:rsidR="00573B1E" w:rsidRDefault="0057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1E" w:rsidRDefault="00573B1E"/>
  </w:footnote>
  <w:footnote w:type="continuationSeparator" w:id="0">
    <w:p w:rsidR="00573B1E" w:rsidRDefault="00573B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D52"/>
    <w:multiLevelType w:val="multilevel"/>
    <w:tmpl w:val="6D5E52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75863"/>
    <w:multiLevelType w:val="multilevel"/>
    <w:tmpl w:val="50E00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0362E"/>
    <w:multiLevelType w:val="multilevel"/>
    <w:tmpl w:val="860AC7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A499F"/>
    <w:multiLevelType w:val="multilevel"/>
    <w:tmpl w:val="2A545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CC2135"/>
    <w:multiLevelType w:val="multilevel"/>
    <w:tmpl w:val="59B0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D86EA5"/>
    <w:multiLevelType w:val="multilevel"/>
    <w:tmpl w:val="08A87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E56B0"/>
    <w:multiLevelType w:val="hybridMultilevel"/>
    <w:tmpl w:val="E96E9D48"/>
    <w:lvl w:ilvl="0" w:tplc="CEAEA3D0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C0684"/>
    <w:multiLevelType w:val="multilevel"/>
    <w:tmpl w:val="37448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05CF6"/>
    <w:multiLevelType w:val="multilevel"/>
    <w:tmpl w:val="26526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1F1F6F"/>
    <w:multiLevelType w:val="multilevel"/>
    <w:tmpl w:val="1E3892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C9184A"/>
    <w:multiLevelType w:val="multilevel"/>
    <w:tmpl w:val="F1305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266EF8"/>
    <w:multiLevelType w:val="multilevel"/>
    <w:tmpl w:val="C5585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76475F"/>
    <w:multiLevelType w:val="multilevel"/>
    <w:tmpl w:val="72EEB2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TrackMoves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1B6"/>
    <w:rsid w:val="00005362"/>
    <w:rsid w:val="000059B3"/>
    <w:rsid w:val="00020CA8"/>
    <w:rsid w:val="0002794F"/>
    <w:rsid w:val="000501B6"/>
    <w:rsid w:val="00053E5C"/>
    <w:rsid w:val="00054DB7"/>
    <w:rsid w:val="0005579C"/>
    <w:rsid w:val="000564A4"/>
    <w:rsid w:val="00056E27"/>
    <w:rsid w:val="0006421C"/>
    <w:rsid w:val="00080EAA"/>
    <w:rsid w:val="00086CB3"/>
    <w:rsid w:val="000871EA"/>
    <w:rsid w:val="000908B5"/>
    <w:rsid w:val="00092B2D"/>
    <w:rsid w:val="000A70D8"/>
    <w:rsid w:val="000B047B"/>
    <w:rsid w:val="000B2F6A"/>
    <w:rsid w:val="000B752B"/>
    <w:rsid w:val="000C0A2F"/>
    <w:rsid w:val="000C2FD4"/>
    <w:rsid w:val="000C4FC3"/>
    <w:rsid w:val="000D1514"/>
    <w:rsid w:val="000D1D41"/>
    <w:rsid w:val="000D458F"/>
    <w:rsid w:val="000E087F"/>
    <w:rsid w:val="000E4B9D"/>
    <w:rsid w:val="000E7484"/>
    <w:rsid w:val="000F4935"/>
    <w:rsid w:val="000F5AD9"/>
    <w:rsid w:val="000F5AF5"/>
    <w:rsid w:val="000F6F51"/>
    <w:rsid w:val="001159CD"/>
    <w:rsid w:val="001271B4"/>
    <w:rsid w:val="00133574"/>
    <w:rsid w:val="001365C0"/>
    <w:rsid w:val="00137BFA"/>
    <w:rsid w:val="00141D8E"/>
    <w:rsid w:val="00142FE7"/>
    <w:rsid w:val="00143C33"/>
    <w:rsid w:val="001450AE"/>
    <w:rsid w:val="001463A5"/>
    <w:rsid w:val="00167459"/>
    <w:rsid w:val="00170979"/>
    <w:rsid w:val="00184767"/>
    <w:rsid w:val="00185859"/>
    <w:rsid w:val="001867E2"/>
    <w:rsid w:val="00187D45"/>
    <w:rsid w:val="001A1230"/>
    <w:rsid w:val="001A6559"/>
    <w:rsid w:val="001A708F"/>
    <w:rsid w:val="001B1764"/>
    <w:rsid w:val="001B2F9B"/>
    <w:rsid w:val="001B3874"/>
    <w:rsid w:val="001B58E8"/>
    <w:rsid w:val="001B5CB5"/>
    <w:rsid w:val="001B6384"/>
    <w:rsid w:val="001B64E5"/>
    <w:rsid w:val="001B6827"/>
    <w:rsid w:val="001C433E"/>
    <w:rsid w:val="001D20BD"/>
    <w:rsid w:val="001D702E"/>
    <w:rsid w:val="001D796A"/>
    <w:rsid w:val="001E14EA"/>
    <w:rsid w:val="001E25C3"/>
    <w:rsid w:val="001E6981"/>
    <w:rsid w:val="001E7001"/>
    <w:rsid w:val="001F045F"/>
    <w:rsid w:val="001F3EE6"/>
    <w:rsid w:val="001F4645"/>
    <w:rsid w:val="001F51E0"/>
    <w:rsid w:val="00204F17"/>
    <w:rsid w:val="002058D4"/>
    <w:rsid w:val="00216B29"/>
    <w:rsid w:val="00222605"/>
    <w:rsid w:val="00224BC1"/>
    <w:rsid w:val="00226491"/>
    <w:rsid w:val="00226E20"/>
    <w:rsid w:val="00231008"/>
    <w:rsid w:val="00237B3E"/>
    <w:rsid w:val="002422B4"/>
    <w:rsid w:val="0024306B"/>
    <w:rsid w:val="00245827"/>
    <w:rsid w:val="00247A0C"/>
    <w:rsid w:val="00257097"/>
    <w:rsid w:val="002574DA"/>
    <w:rsid w:val="002578AB"/>
    <w:rsid w:val="00260A06"/>
    <w:rsid w:val="00264AFD"/>
    <w:rsid w:val="00271560"/>
    <w:rsid w:val="00275A7B"/>
    <w:rsid w:val="00277074"/>
    <w:rsid w:val="00280AE5"/>
    <w:rsid w:val="0028298D"/>
    <w:rsid w:val="002838AF"/>
    <w:rsid w:val="002870A8"/>
    <w:rsid w:val="00297548"/>
    <w:rsid w:val="002A190E"/>
    <w:rsid w:val="002B008F"/>
    <w:rsid w:val="002C59FD"/>
    <w:rsid w:val="002D1B53"/>
    <w:rsid w:val="002D5764"/>
    <w:rsid w:val="002E33D0"/>
    <w:rsid w:val="002E5691"/>
    <w:rsid w:val="002E5DB9"/>
    <w:rsid w:val="002E61AD"/>
    <w:rsid w:val="002F4A05"/>
    <w:rsid w:val="0030515B"/>
    <w:rsid w:val="0030791E"/>
    <w:rsid w:val="0031280D"/>
    <w:rsid w:val="00312AED"/>
    <w:rsid w:val="00315E03"/>
    <w:rsid w:val="0032033D"/>
    <w:rsid w:val="00324757"/>
    <w:rsid w:val="003270AE"/>
    <w:rsid w:val="003276CB"/>
    <w:rsid w:val="00327E8C"/>
    <w:rsid w:val="00331E26"/>
    <w:rsid w:val="00333F93"/>
    <w:rsid w:val="003367CB"/>
    <w:rsid w:val="00340718"/>
    <w:rsid w:val="00342A3C"/>
    <w:rsid w:val="00345AD9"/>
    <w:rsid w:val="00370E9C"/>
    <w:rsid w:val="0037156D"/>
    <w:rsid w:val="003758FA"/>
    <w:rsid w:val="003A745E"/>
    <w:rsid w:val="003C0A03"/>
    <w:rsid w:val="003C0F88"/>
    <w:rsid w:val="003C2045"/>
    <w:rsid w:val="003C6305"/>
    <w:rsid w:val="003E1EFD"/>
    <w:rsid w:val="003E503A"/>
    <w:rsid w:val="003E6410"/>
    <w:rsid w:val="003E78E8"/>
    <w:rsid w:val="003F43D4"/>
    <w:rsid w:val="00401CDD"/>
    <w:rsid w:val="004062A5"/>
    <w:rsid w:val="00420777"/>
    <w:rsid w:val="004242B5"/>
    <w:rsid w:val="00424E53"/>
    <w:rsid w:val="00426A2B"/>
    <w:rsid w:val="00446AE3"/>
    <w:rsid w:val="00450380"/>
    <w:rsid w:val="00450518"/>
    <w:rsid w:val="00450F0B"/>
    <w:rsid w:val="004518A5"/>
    <w:rsid w:val="00454003"/>
    <w:rsid w:val="0045447F"/>
    <w:rsid w:val="0045661C"/>
    <w:rsid w:val="00461721"/>
    <w:rsid w:val="004635C3"/>
    <w:rsid w:val="00465876"/>
    <w:rsid w:val="004660FF"/>
    <w:rsid w:val="00467875"/>
    <w:rsid w:val="004724F0"/>
    <w:rsid w:val="0047309A"/>
    <w:rsid w:val="00475BDA"/>
    <w:rsid w:val="00477F94"/>
    <w:rsid w:val="00481145"/>
    <w:rsid w:val="00493248"/>
    <w:rsid w:val="00494F1D"/>
    <w:rsid w:val="00497762"/>
    <w:rsid w:val="004B216C"/>
    <w:rsid w:val="004B4558"/>
    <w:rsid w:val="004B6642"/>
    <w:rsid w:val="004B703A"/>
    <w:rsid w:val="004C22DB"/>
    <w:rsid w:val="004D178E"/>
    <w:rsid w:val="004D467E"/>
    <w:rsid w:val="004D4D4F"/>
    <w:rsid w:val="004E216B"/>
    <w:rsid w:val="004E30C4"/>
    <w:rsid w:val="004E3E7A"/>
    <w:rsid w:val="004E44FF"/>
    <w:rsid w:val="004E52B2"/>
    <w:rsid w:val="004F524E"/>
    <w:rsid w:val="004F5604"/>
    <w:rsid w:val="005037DD"/>
    <w:rsid w:val="005069B7"/>
    <w:rsid w:val="005105CD"/>
    <w:rsid w:val="00510C75"/>
    <w:rsid w:val="00512FB6"/>
    <w:rsid w:val="005159BC"/>
    <w:rsid w:val="00523419"/>
    <w:rsid w:val="0052625C"/>
    <w:rsid w:val="005264B0"/>
    <w:rsid w:val="0053658C"/>
    <w:rsid w:val="00536ADB"/>
    <w:rsid w:val="005441EE"/>
    <w:rsid w:val="005566EA"/>
    <w:rsid w:val="00556A8D"/>
    <w:rsid w:val="00561FB6"/>
    <w:rsid w:val="00562122"/>
    <w:rsid w:val="0056225F"/>
    <w:rsid w:val="00563E1C"/>
    <w:rsid w:val="005640A1"/>
    <w:rsid w:val="005702E0"/>
    <w:rsid w:val="00573B1E"/>
    <w:rsid w:val="00575E34"/>
    <w:rsid w:val="00576E64"/>
    <w:rsid w:val="005830E3"/>
    <w:rsid w:val="0058477C"/>
    <w:rsid w:val="0058570B"/>
    <w:rsid w:val="00586B7B"/>
    <w:rsid w:val="0059006D"/>
    <w:rsid w:val="005B30FF"/>
    <w:rsid w:val="005B6CC9"/>
    <w:rsid w:val="005B6D8D"/>
    <w:rsid w:val="005C0E21"/>
    <w:rsid w:val="005C1AC3"/>
    <w:rsid w:val="005C3A50"/>
    <w:rsid w:val="005C463A"/>
    <w:rsid w:val="005C569B"/>
    <w:rsid w:val="005D2202"/>
    <w:rsid w:val="005D5BF0"/>
    <w:rsid w:val="005D71DD"/>
    <w:rsid w:val="005E2870"/>
    <w:rsid w:val="005E4252"/>
    <w:rsid w:val="005E6BE6"/>
    <w:rsid w:val="005F0F6C"/>
    <w:rsid w:val="005F4031"/>
    <w:rsid w:val="005F6C6F"/>
    <w:rsid w:val="00602DEF"/>
    <w:rsid w:val="00605501"/>
    <w:rsid w:val="0060617C"/>
    <w:rsid w:val="00606687"/>
    <w:rsid w:val="00610B24"/>
    <w:rsid w:val="0061489B"/>
    <w:rsid w:val="0061538B"/>
    <w:rsid w:val="00622C5C"/>
    <w:rsid w:val="00632DC9"/>
    <w:rsid w:val="00633042"/>
    <w:rsid w:val="006331E1"/>
    <w:rsid w:val="00641767"/>
    <w:rsid w:val="00647ED1"/>
    <w:rsid w:val="0065110D"/>
    <w:rsid w:val="00660681"/>
    <w:rsid w:val="00660FED"/>
    <w:rsid w:val="00666680"/>
    <w:rsid w:val="0067030C"/>
    <w:rsid w:val="00670820"/>
    <w:rsid w:val="00674FCF"/>
    <w:rsid w:val="00683661"/>
    <w:rsid w:val="00684ED4"/>
    <w:rsid w:val="006859BA"/>
    <w:rsid w:val="00685AA2"/>
    <w:rsid w:val="0069504F"/>
    <w:rsid w:val="006A088B"/>
    <w:rsid w:val="006A209F"/>
    <w:rsid w:val="006A432C"/>
    <w:rsid w:val="006A57C4"/>
    <w:rsid w:val="006A732A"/>
    <w:rsid w:val="006C4CF9"/>
    <w:rsid w:val="006C5ABA"/>
    <w:rsid w:val="006C64F2"/>
    <w:rsid w:val="006D2D30"/>
    <w:rsid w:val="006E227D"/>
    <w:rsid w:val="006E4FF2"/>
    <w:rsid w:val="00702772"/>
    <w:rsid w:val="00706162"/>
    <w:rsid w:val="00710204"/>
    <w:rsid w:val="007106C2"/>
    <w:rsid w:val="00714533"/>
    <w:rsid w:val="00714535"/>
    <w:rsid w:val="00716A5D"/>
    <w:rsid w:val="00724D74"/>
    <w:rsid w:val="00726179"/>
    <w:rsid w:val="007318BD"/>
    <w:rsid w:val="00753313"/>
    <w:rsid w:val="00753F7D"/>
    <w:rsid w:val="007576BF"/>
    <w:rsid w:val="00767C71"/>
    <w:rsid w:val="00771258"/>
    <w:rsid w:val="007768A6"/>
    <w:rsid w:val="0078068E"/>
    <w:rsid w:val="007925F7"/>
    <w:rsid w:val="007A40BF"/>
    <w:rsid w:val="007B2BF3"/>
    <w:rsid w:val="007C087F"/>
    <w:rsid w:val="007C706E"/>
    <w:rsid w:val="007D2EF8"/>
    <w:rsid w:val="007D788C"/>
    <w:rsid w:val="007E18E7"/>
    <w:rsid w:val="007E675C"/>
    <w:rsid w:val="007E6EBD"/>
    <w:rsid w:val="007F02F0"/>
    <w:rsid w:val="007F74C1"/>
    <w:rsid w:val="00802EDB"/>
    <w:rsid w:val="008062D6"/>
    <w:rsid w:val="008175E0"/>
    <w:rsid w:val="00822B42"/>
    <w:rsid w:val="00823154"/>
    <w:rsid w:val="00835C19"/>
    <w:rsid w:val="0083721E"/>
    <w:rsid w:val="008400AA"/>
    <w:rsid w:val="00840685"/>
    <w:rsid w:val="0084791F"/>
    <w:rsid w:val="008513E2"/>
    <w:rsid w:val="00851EC2"/>
    <w:rsid w:val="00855B21"/>
    <w:rsid w:val="00856383"/>
    <w:rsid w:val="00863F77"/>
    <w:rsid w:val="00867A7A"/>
    <w:rsid w:val="00872F8F"/>
    <w:rsid w:val="00875026"/>
    <w:rsid w:val="00883525"/>
    <w:rsid w:val="00896F0C"/>
    <w:rsid w:val="00897190"/>
    <w:rsid w:val="00897D11"/>
    <w:rsid w:val="008A18FF"/>
    <w:rsid w:val="008A411B"/>
    <w:rsid w:val="008A4FA9"/>
    <w:rsid w:val="008A6E99"/>
    <w:rsid w:val="008B2DF9"/>
    <w:rsid w:val="008B40EB"/>
    <w:rsid w:val="008B5132"/>
    <w:rsid w:val="008B5302"/>
    <w:rsid w:val="008B6323"/>
    <w:rsid w:val="008B76CD"/>
    <w:rsid w:val="008D3866"/>
    <w:rsid w:val="008E2588"/>
    <w:rsid w:val="008F3E26"/>
    <w:rsid w:val="008F62E7"/>
    <w:rsid w:val="009010F3"/>
    <w:rsid w:val="00902E03"/>
    <w:rsid w:val="00904E65"/>
    <w:rsid w:val="00906221"/>
    <w:rsid w:val="00910B7A"/>
    <w:rsid w:val="00911FC2"/>
    <w:rsid w:val="0091333C"/>
    <w:rsid w:val="009159D6"/>
    <w:rsid w:val="00920839"/>
    <w:rsid w:val="00927324"/>
    <w:rsid w:val="0093235C"/>
    <w:rsid w:val="00952B5D"/>
    <w:rsid w:val="00953E26"/>
    <w:rsid w:val="00970106"/>
    <w:rsid w:val="009770FE"/>
    <w:rsid w:val="00983312"/>
    <w:rsid w:val="00984891"/>
    <w:rsid w:val="0098611F"/>
    <w:rsid w:val="00991E0A"/>
    <w:rsid w:val="00996D36"/>
    <w:rsid w:val="009A0621"/>
    <w:rsid w:val="009A1C7A"/>
    <w:rsid w:val="009A4FD1"/>
    <w:rsid w:val="009A57BC"/>
    <w:rsid w:val="009A7998"/>
    <w:rsid w:val="009C07E6"/>
    <w:rsid w:val="009C6432"/>
    <w:rsid w:val="009D229D"/>
    <w:rsid w:val="00A015CF"/>
    <w:rsid w:val="00A0410A"/>
    <w:rsid w:val="00A06214"/>
    <w:rsid w:val="00A119E9"/>
    <w:rsid w:val="00A154C4"/>
    <w:rsid w:val="00A16E21"/>
    <w:rsid w:val="00A24598"/>
    <w:rsid w:val="00A33B35"/>
    <w:rsid w:val="00A449D0"/>
    <w:rsid w:val="00A46C20"/>
    <w:rsid w:val="00A46DA9"/>
    <w:rsid w:val="00A50C42"/>
    <w:rsid w:val="00A541E4"/>
    <w:rsid w:val="00A55107"/>
    <w:rsid w:val="00A644DB"/>
    <w:rsid w:val="00A70F78"/>
    <w:rsid w:val="00A73E01"/>
    <w:rsid w:val="00A7423D"/>
    <w:rsid w:val="00A75188"/>
    <w:rsid w:val="00A84989"/>
    <w:rsid w:val="00A87216"/>
    <w:rsid w:val="00A913C0"/>
    <w:rsid w:val="00A959F3"/>
    <w:rsid w:val="00A9632D"/>
    <w:rsid w:val="00A97C54"/>
    <w:rsid w:val="00AA0A39"/>
    <w:rsid w:val="00AA1806"/>
    <w:rsid w:val="00AB269B"/>
    <w:rsid w:val="00AB4BD2"/>
    <w:rsid w:val="00AC1DB9"/>
    <w:rsid w:val="00AC75E8"/>
    <w:rsid w:val="00AD18A8"/>
    <w:rsid w:val="00AD6051"/>
    <w:rsid w:val="00AE1168"/>
    <w:rsid w:val="00AE152D"/>
    <w:rsid w:val="00AE31A7"/>
    <w:rsid w:val="00AE6AD2"/>
    <w:rsid w:val="00AF2D6D"/>
    <w:rsid w:val="00B0300C"/>
    <w:rsid w:val="00B033B2"/>
    <w:rsid w:val="00B14FE1"/>
    <w:rsid w:val="00B17BC4"/>
    <w:rsid w:val="00B226D9"/>
    <w:rsid w:val="00B233A6"/>
    <w:rsid w:val="00B248FE"/>
    <w:rsid w:val="00B26A21"/>
    <w:rsid w:val="00B36DB2"/>
    <w:rsid w:val="00B45A91"/>
    <w:rsid w:val="00B46072"/>
    <w:rsid w:val="00B52FE5"/>
    <w:rsid w:val="00B53F90"/>
    <w:rsid w:val="00B543EF"/>
    <w:rsid w:val="00B5476F"/>
    <w:rsid w:val="00B63715"/>
    <w:rsid w:val="00B701E7"/>
    <w:rsid w:val="00B708FA"/>
    <w:rsid w:val="00B72153"/>
    <w:rsid w:val="00B723EA"/>
    <w:rsid w:val="00B81DFA"/>
    <w:rsid w:val="00B84409"/>
    <w:rsid w:val="00B853E2"/>
    <w:rsid w:val="00B85482"/>
    <w:rsid w:val="00B90116"/>
    <w:rsid w:val="00B927B6"/>
    <w:rsid w:val="00B93598"/>
    <w:rsid w:val="00B9612C"/>
    <w:rsid w:val="00BA0FD6"/>
    <w:rsid w:val="00BA1906"/>
    <w:rsid w:val="00BA5968"/>
    <w:rsid w:val="00BA7A32"/>
    <w:rsid w:val="00BB3275"/>
    <w:rsid w:val="00BC222F"/>
    <w:rsid w:val="00BC53C9"/>
    <w:rsid w:val="00BC726E"/>
    <w:rsid w:val="00BD046E"/>
    <w:rsid w:val="00BE24DD"/>
    <w:rsid w:val="00BE61E1"/>
    <w:rsid w:val="00BE73E3"/>
    <w:rsid w:val="00BF2803"/>
    <w:rsid w:val="00C1162A"/>
    <w:rsid w:val="00C12C70"/>
    <w:rsid w:val="00C17823"/>
    <w:rsid w:val="00C22670"/>
    <w:rsid w:val="00C317F7"/>
    <w:rsid w:val="00C328F8"/>
    <w:rsid w:val="00C40C65"/>
    <w:rsid w:val="00C42F99"/>
    <w:rsid w:val="00C43A1C"/>
    <w:rsid w:val="00C56015"/>
    <w:rsid w:val="00C57A71"/>
    <w:rsid w:val="00C66375"/>
    <w:rsid w:val="00C674F8"/>
    <w:rsid w:val="00C74E5B"/>
    <w:rsid w:val="00C76078"/>
    <w:rsid w:val="00C80082"/>
    <w:rsid w:val="00C8063C"/>
    <w:rsid w:val="00C82414"/>
    <w:rsid w:val="00C83BC6"/>
    <w:rsid w:val="00C9192D"/>
    <w:rsid w:val="00C92601"/>
    <w:rsid w:val="00C928D5"/>
    <w:rsid w:val="00C95AB0"/>
    <w:rsid w:val="00C96614"/>
    <w:rsid w:val="00CA0B46"/>
    <w:rsid w:val="00CC1E5A"/>
    <w:rsid w:val="00CC5B00"/>
    <w:rsid w:val="00CC78C4"/>
    <w:rsid w:val="00CC7FC8"/>
    <w:rsid w:val="00CE2C21"/>
    <w:rsid w:val="00CE5889"/>
    <w:rsid w:val="00CF1A11"/>
    <w:rsid w:val="00CF5203"/>
    <w:rsid w:val="00CF54BB"/>
    <w:rsid w:val="00CF64A5"/>
    <w:rsid w:val="00D078AC"/>
    <w:rsid w:val="00D1197C"/>
    <w:rsid w:val="00D1200C"/>
    <w:rsid w:val="00D14261"/>
    <w:rsid w:val="00D143BB"/>
    <w:rsid w:val="00D15CF4"/>
    <w:rsid w:val="00D179B0"/>
    <w:rsid w:val="00D21028"/>
    <w:rsid w:val="00D23322"/>
    <w:rsid w:val="00D23A0A"/>
    <w:rsid w:val="00D3149E"/>
    <w:rsid w:val="00D35973"/>
    <w:rsid w:val="00D432BC"/>
    <w:rsid w:val="00D44026"/>
    <w:rsid w:val="00D50823"/>
    <w:rsid w:val="00D50AD0"/>
    <w:rsid w:val="00D603B2"/>
    <w:rsid w:val="00D66166"/>
    <w:rsid w:val="00D6780F"/>
    <w:rsid w:val="00D8422A"/>
    <w:rsid w:val="00D9170A"/>
    <w:rsid w:val="00D94197"/>
    <w:rsid w:val="00D957A3"/>
    <w:rsid w:val="00D95B22"/>
    <w:rsid w:val="00DA7D9A"/>
    <w:rsid w:val="00DB5EEA"/>
    <w:rsid w:val="00DB6B94"/>
    <w:rsid w:val="00DC6A4B"/>
    <w:rsid w:val="00DC6DA8"/>
    <w:rsid w:val="00DD02BD"/>
    <w:rsid w:val="00DD07E8"/>
    <w:rsid w:val="00DD4310"/>
    <w:rsid w:val="00DE6812"/>
    <w:rsid w:val="00DE728A"/>
    <w:rsid w:val="00DE73DF"/>
    <w:rsid w:val="00E0586C"/>
    <w:rsid w:val="00E133F5"/>
    <w:rsid w:val="00E2517E"/>
    <w:rsid w:val="00E33373"/>
    <w:rsid w:val="00E33B84"/>
    <w:rsid w:val="00E40EBB"/>
    <w:rsid w:val="00E41E8A"/>
    <w:rsid w:val="00E424A3"/>
    <w:rsid w:val="00E563BE"/>
    <w:rsid w:val="00E70FF2"/>
    <w:rsid w:val="00E823C5"/>
    <w:rsid w:val="00E826CC"/>
    <w:rsid w:val="00E87747"/>
    <w:rsid w:val="00E905BB"/>
    <w:rsid w:val="00E91F88"/>
    <w:rsid w:val="00EA622B"/>
    <w:rsid w:val="00EA6A1E"/>
    <w:rsid w:val="00EA6B08"/>
    <w:rsid w:val="00EB0B71"/>
    <w:rsid w:val="00EB607B"/>
    <w:rsid w:val="00EC0023"/>
    <w:rsid w:val="00ED3883"/>
    <w:rsid w:val="00ED6AF5"/>
    <w:rsid w:val="00EE32AF"/>
    <w:rsid w:val="00EE445B"/>
    <w:rsid w:val="00EE5DFA"/>
    <w:rsid w:val="00EE6DF7"/>
    <w:rsid w:val="00EF24E8"/>
    <w:rsid w:val="00EF3E3D"/>
    <w:rsid w:val="00EF6CD7"/>
    <w:rsid w:val="00F1111B"/>
    <w:rsid w:val="00F12548"/>
    <w:rsid w:val="00F22182"/>
    <w:rsid w:val="00F261E5"/>
    <w:rsid w:val="00F27A14"/>
    <w:rsid w:val="00F3083A"/>
    <w:rsid w:val="00F31828"/>
    <w:rsid w:val="00F320DC"/>
    <w:rsid w:val="00F32CF9"/>
    <w:rsid w:val="00F3777E"/>
    <w:rsid w:val="00F54B22"/>
    <w:rsid w:val="00F56295"/>
    <w:rsid w:val="00F611CB"/>
    <w:rsid w:val="00F61FAB"/>
    <w:rsid w:val="00F65973"/>
    <w:rsid w:val="00F67128"/>
    <w:rsid w:val="00F67408"/>
    <w:rsid w:val="00F71CB0"/>
    <w:rsid w:val="00F72380"/>
    <w:rsid w:val="00F73DD1"/>
    <w:rsid w:val="00F76016"/>
    <w:rsid w:val="00F84D42"/>
    <w:rsid w:val="00F8532B"/>
    <w:rsid w:val="00F85E3C"/>
    <w:rsid w:val="00F9028D"/>
    <w:rsid w:val="00F9122D"/>
    <w:rsid w:val="00FA041F"/>
    <w:rsid w:val="00FA4823"/>
    <w:rsid w:val="00FA5834"/>
    <w:rsid w:val="00FA6A50"/>
    <w:rsid w:val="00FA7B21"/>
    <w:rsid w:val="00FB360D"/>
    <w:rsid w:val="00FB6286"/>
    <w:rsid w:val="00FB62F5"/>
    <w:rsid w:val="00FB7912"/>
    <w:rsid w:val="00FC0962"/>
    <w:rsid w:val="00FC17BE"/>
    <w:rsid w:val="00FD353F"/>
    <w:rsid w:val="00FD4C48"/>
    <w:rsid w:val="00FD5CC4"/>
    <w:rsid w:val="00FD7F74"/>
    <w:rsid w:val="00FE45B2"/>
    <w:rsid w:val="00FE6377"/>
    <w:rsid w:val="00FF0400"/>
    <w:rsid w:val="00FF0D6A"/>
    <w:rsid w:val="00FF3E15"/>
    <w:rsid w:val="00FF55B8"/>
    <w:rsid w:val="00FF6BB9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AC281-889E-4DFC-A8E8-58BEA3B8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34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">
    <w:name w:val="Основной текст2"/>
    <w:basedOn w:val="a"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qFormat/>
    <w:rsid w:val="00BA1906"/>
    <w:rPr>
      <w:rFonts w:ascii="Calibri" w:eastAsia="Times New Roman" w:hAnsi="Calibri" w:cs="Calibri"/>
      <w:sz w:val="22"/>
      <w:szCs w:val="22"/>
    </w:rPr>
  </w:style>
  <w:style w:type="table" w:styleId="aa">
    <w:name w:val="Table Grid"/>
    <w:basedOn w:val="a1"/>
    <w:uiPriority w:val="39"/>
    <w:rsid w:val="0002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0">
    <w:name w:val="Основной текст (2)_"/>
    <w:link w:val="21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28825FE1ED00662CB51E76A27E1B7DF3BE357054C843AAA1FB757566s55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FF744C30E69A8E5D18CDC612880C67F1215B98A09C8A9681F54BCC5614B7A06D151C0FF8ED326E9650F4B40FB4584D63F7D51319jEl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FF744C30E69A8E5D18CDC612880C67F1215B98A09C8A9681F54BCC5614B7A06D151C0FF8ED326E9650F4B40FB4584D63F7D51319jEl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28825FE1ED00662CB51E76A27E1B7DF2B7387457CE43AAA1FB75756658AF38BF2A7492sC5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4523-982E-4235-97B0-CA8516A4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Links>
    <vt:vector size="66" baseType="variant"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5439578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consultantplus://offline/ref=1528825FE1ED00662CB51E76A27E1B7DF3BE357054C843AAA1FB757566s558M</vt:lpwstr>
      </vt:variant>
      <vt:variant>
        <vt:lpwstr/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4194391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consultantplus://offline/ref=77FF744C30E69A8E5D18CDC612880C67F1215B98A09C8A9681F54BCC5614B7A06D151C0FF8ED326E9650F4B40FB4584D63F7D51319jEl5L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consultantplus://offline/ref=77FF744C30E69A8E5D18CDC612880C67F1215B98A09C8A9681F54BCC5614B7A06D151C0FF8ED326E9650F4B40FB4584D63F7D51319jEl5L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consultantplus://offline/ref=1528825FE1ED00662CB51E76A27E1B7DF2B7387457CE43AAA1FB75756658AF38BF2A7492sC50M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mah2</dc:creator>
  <cp:keywords/>
  <cp:lastModifiedBy>Витязева Т.В. </cp:lastModifiedBy>
  <cp:revision>2</cp:revision>
  <cp:lastPrinted>2018-11-23T08:14:00Z</cp:lastPrinted>
  <dcterms:created xsi:type="dcterms:W3CDTF">2018-11-23T12:36:00Z</dcterms:created>
  <dcterms:modified xsi:type="dcterms:W3CDTF">2018-11-23T12:36:00Z</dcterms:modified>
</cp:coreProperties>
</file>